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05"/>
      </w:tblGrid>
      <w:tr>
        <w:trPr/>
        <w:tc>
          <w:tcPr>
            <w:tcW w:w="960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/>
              <w:drawing>
                <wp:inline distT="0" distB="3810" distL="0" distR="6350">
                  <wp:extent cx="1441450" cy="1463040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Календарь игр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турнира по хоккею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«Кубок Губернатора Новгородской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среди клубных команд 2004 г.р.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25– 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</w:rPr>
        <w:t>7 августа 2017 г.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Великий Новгород</w:t>
      </w:r>
    </w:p>
    <w:tbl>
      <w:tblPr>
        <w:tblStyle w:val="1"/>
        <w:tblW w:w="98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3928"/>
        <w:gridCol w:w="3826"/>
      </w:tblGrid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Игра 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Команда №1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Команда №2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 xml:space="preserve">25.08.2017 </w:t>
            </w:r>
          </w:p>
        </w:tc>
      </w:tr>
      <w:tr>
        <w:trPr>
          <w:trHeight w:val="384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«Йети»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«Серебряные львы»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</w:tr>
      <w:tr>
        <w:trPr>
          <w:trHeight w:val="406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16:45 – 18:15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«Олимпийский»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«Ястребы»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>
        <w:trPr>
          <w:trHeight w:val="384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«Дмитров»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Дмитров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«Тверичи»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Тверь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26.08.2017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08:15 - 09:45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«Ястребы»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«Серебряные львы»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10:00 - 11:30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«Дмитров»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Дмитров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«Йети»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11:45 – 13:15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«Тверичи»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«Олимпийский»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13:30 - 14:30</w:t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Мастер класс ЗМС Вячеслава Буцаева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14:45 - 15:00</w:t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Церемония открытия</w:t>
            </w:r>
          </w:p>
        </w:tc>
      </w:tr>
      <w:tr>
        <w:trPr>
          <w:trHeight w:val="418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15:00 – 16:30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«Йети»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««Ястребы»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>
        <w:trPr>
          <w:trHeight w:val="418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16:45 – 18:15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«Серебряные львы»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«Тверичи»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Тверь</w:t>
            </w:r>
          </w:p>
        </w:tc>
      </w:tr>
      <w:tr>
        <w:trPr>
          <w:trHeight w:val="418" w:hRule="atLeast"/>
        </w:trPr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18:30 – 20:00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«Олимпийский»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«Дмитров»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Дмитров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27.08.2017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08:15 - 09:45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««Дмитров»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Дмитров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«Серебряные львы»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10:00 - 11:30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«Тверичи»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«Йети»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11:45 – 13:15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«Олимпийский»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«Серебряные львы»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Санкт - Петербург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13:30 – 15:00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««Ястребы»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«Дмитров»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Дмитров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15:15 – 16:45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««Йети»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Великий Новгород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Олимпийский»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Рязань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Игра 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sz w:val="24"/>
                <w:szCs w:val="24"/>
              </w:rPr>
              <w:t>17:00 – 18:30</w:t>
            </w:r>
          </w:p>
        </w:tc>
        <w:tc>
          <w:tcPr>
            <w:tcW w:w="392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«Ястребы»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2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««Тверичи»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г. Тверь</w:t>
            </w:r>
          </w:p>
        </w:tc>
      </w:tr>
      <w:tr>
        <w:trPr/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18:30-18.50</w:t>
            </w:r>
          </w:p>
        </w:tc>
        <w:tc>
          <w:tcPr>
            <w:tcW w:w="775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BatangChe" w:cs="Times New Roman"/>
                <w:b/>
                <w:b/>
                <w:sz w:val="24"/>
                <w:szCs w:val="24"/>
              </w:rPr>
            </w:pPr>
            <w:r>
              <w:rPr>
                <w:rFonts w:eastAsia="BatangChe" w:cs="Times New Roman" w:ascii="Times New Roman" w:hAnsi="Times New Roman"/>
                <w:b/>
                <w:sz w:val="24"/>
                <w:szCs w:val="24"/>
              </w:rPr>
              <w:t>Церемония закрытия турнира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b2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sz w:val="22"/>
      <w:szCs w:val="22"/>
      <w:lang w:eastAsia="en-US" w:val="ru-RU" w:bidi="ar-SA"/>
    </w:rPr>
  </w:style>
  <w:style w:type="paragraph" w:styleId="3">
    <w:name w:val="Заголовок 3"/>
    <w:basedOn w:val="Normal"/>
    <w:link w:val="30"/>
    <w:uiPriority w:val="99"/>
    <w:qFormat/>
    <w:rsid w:val="00412b26"/>
    <w:pPr>
      <w:spacing w:lineRule="auto" w:line="240" w:beforeAutospacing="1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semiHidden/>
    <w:unhideWhenUsed/>
    <w:qFormat/>
    <w:rsid w:val="00412b26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qFormat/>
    <w:rsid w:val="00412b2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semiHidden/>
    <w:qFormat/>
    <w:rsid w:val="00412b2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en-US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c216b8"/>
    <w:rPr>
      <w:rFonts w:ascii="Tahoma" w:hAnsi="Tahoma" w:cs="Tahoma"/>
      <w:sz w:val="16"/>
      <w:szCs w:val="16"/>
      <w:lang w:eastAsia="en-US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216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44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7100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110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2017-08-16T13:57:00Z</dcterms:created>
  <dc:creator>Якушева Алла Игоревна</dc:creator>
  <dc:language>ru-RU</dc:language>
  <cp:lastPrinted>2017-05-10T06:20:00Z</cp:lastPrinted>
  <dcterms:modified xsi:type="dcterms:W3CDTF">2017-08-22T10:32:22Z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