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E94" w:rsidRPr="004B1E94" w:rsidRDefault="004B1E94" w:rsidP="004B1E9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1E94">
        <w:rPr>
          <w:rFonts w:ascii="Times New Roman" w:hAnsi="Times New Roman" w:cs="Times New Roman"/>
          <w:b/>
          <w:bCs/>
          <w:sz w:val="28"/>
          <w:szCs w:val="28"/>
        </w:rPr>
        <w:t>Нормативы общей физической и специальной физической подготовки и</w:t>
      </w:r>
      <w:r w:rsidRPr="004B1E94">
        <w:rPr>
          <w:rFonts w:cs="Times New Roman"/>
          <w:b/>
          <w:bCs/>
          <w:sz w:val="28"/>
          <w:szCs w:val="28"/>
        </w:rPr>
        <w:t xml:space="preserve"> </w:t>
      </w:r>
      <w:r w:rsidRPr="004B1E94">
        <w:rPr>
          <w:rFonts w:ascii="Times New Roman" w:hAnsi="Times New Roman" w:cs="Times New Roman"/>
          <w:b/>
          <w:bCs/>
          <w:sz w:val="28"/>
          <w:szCs w:val="28"/>
        </w:rPr>
        <w:t xml:space="preserve">уровень спортивной квалификации для зачисления в группы </w:t>
      </w:r>
      <w:r w:rsidRPr="004B1E94">
        <w:rPr>
          <w:rFonts w:ascii="Times New Roman" w:hAnsi="Times New Roman" w:cs="Times New Roman"/>
          <w:b/>
          <w:bCs/>
          <w:sz w:val="28"/>
          <w:szCs w:val="28"/>
          <w:u w:val="single"/>
        </w:rPr>
        <w:t>на учебно-тренировочном этапе</w:t>
      </w:r>
      <w:r w:rsidRPr="004B1E94">
        <w:rPr>
          <w:rFonts w:cs="Times New Roman"/>
          <w:b/>
          <w:bCs/>
          <w:sz w:val="28"/>
          <w:szCs w:val="28"/>
          <w:u w:val="single"/>
        </w:rPr>
        <w:t xml:space="preserve"> </w:t>
      </w:r>
      <w:r w:rsidRPr="004B1E94">
        <w:rPr>
          <w:rFonts w:ascii="Times New Roman" w:hAnsi="Times New Roman" w:cs="Times New Roman"/>
          <w:b/>
          <w:bCs/>
          <w:sz w:val="28"/>
          <w:szCs w:val="28"/>
        </w:rPr>
        <w:t xml:space="preserve">по виду спорта </w:t>
      </w:r>
    </w:p>
    <w:p w:rsidR="004B1E94" w:rsidRPr="004B1E94" w:rsidRDefault="004B1E94" w:rsidP="004B1E9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B1E94">
        <w:rPr>
          <w:rFonts w:ascii="Times New Roman" w:hAnsi="Times New Roman" w:cs="Times New Roman"/>
          <w:b/>
          <w:bCs/>
          <w:sz w:val="28"/>
          <w:szCs w:val="28"/>
          <w:u w:val="single"/>
        </w:rPr>
        <w:t>ФИГУРНОЕ КАТАНИЕ НА КОНЬКАХ</w:t>
      </w:r>
    </w:p>
    <w:tbl>
      <w:tblPr>
        <w:tblW w:w="9521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0"/>
        <w:gridCol w:w="3461"/>
        <w:gridCol w:w="1538"/>
        <w:gridCol w:w="1354"/>
        <w:gridCol w:w="2430"/>
        <w:gridCol w:w="168"/>
      </w:tblGrid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B1E94">
              <w:rPr>
                <w:rFonts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Упражнения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 xml:space="preserve">Норматив 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3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юноши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девушки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4B1E94">
              <w:rPr>
                <w:rFonts w:cs="Times New Roman"/>
                <w:bCs/>
                <w:sz w:val="28"/>
                <w:szCs w:val="28"/>
              </w:rPr>
              <w:t>1.Нормативы общей физической подготовки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1.1.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Бег 30 м</w:t>
            </w:r>
          </w:p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не более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 xml:space="preserve">6,5 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 xml:space="preserve"> 6,6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1.2.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Челночный бег</w:t>
            </w:r>
          </w:p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3 x 10 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не более</w:t>
            </w:r>
          </w:p>
        </w:tc>
      </w:tr>
      <w:tr w:rsidR="004B1E94" w:rsidRPr="004B1E94" w:rsidTr="004B1E94">
        <w:trPr>
          <w:gridAfter w:val="1"/>
          <w:wAfter w:w="170" w:type="dxa"/>
          <w:trHeight w:val="138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9,8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10,2</w:t>
            </w:r>
          </w:p>
        </w:tc>
      </w:tr>
      <w:tr w:rsidR="004B1E94" w:rsidRPr="004B1E94" w:rsidTr="004B1E94"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spacing w:line="256" w:lineRule="auto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1.3.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см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не менее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+3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+5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1.4.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Прыжок в длину с места толчком двумя ногами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См</w:t>
            </w:r>
          </w:p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не менее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122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117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1.5.</w:t>
            </w:r>
          </w:p>
        </w:tc>
        <w:tc>
          <w:tcPr>
            <w:tcW w:w="37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Поднимание туловища из положения лежа на спине (за 1 мин)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не менее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22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935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2. Нормативы специальной физической подготовки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spacing w:line="256" w:lineRule="auto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2.1.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Прыжки на скакалке на двух ногах (за 1 мин)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не менее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71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spacing w:line="256" w:lineRule="auto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2.2.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Прыжки на скакалке на одной ноге (за 1 мин)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не менее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39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spacing w:line="256" w:lineRule="auto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2.3.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spacing w:line="256" w:lineRule="auto"/>
              <w:rPr>
                <w:rFonts w:cs="Times New Roman"/>
                <w:sz w:val="28"/>
                <w:szCs w:val="28"/>
              </w:rPr>
            </w:pPr>
            <w:proofErr w:type="spellStart"/>
            <w:r w:rsidRPr="004B1E94">
              <w:rPr>
                <w:rFonts w:cs="Times New Roman"/>
                <w:sz w:val="28"/>
                <w:szCs w:val="28"/>
              </w:rPr>
              <w:t>Выкрут</w:t>
            </w:r>
            <w:proofErr w:type="spellEnd"/>
            <w:r w:rsidRPr="004B1E94">
              <w:rPr>
                <w:rFonts w:cs="Times New Roman"/>
                <w:sz w:val="28"/>
                <w:szCs w:val="28"/>
              </w:rPr>
              <w:t xml:space="preserve"> прямых рук вперед-назад с шириной хвата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см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не менее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widowControl/>
              <w:suppressAutoHyphens w:val="0"/>
              <w:autoSpaceDN/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45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35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2.4.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Прыжок в высоту с ме</w:t>
            </w:r>
            <w:bookmarkStart w:id="0" w:name="_GoBack"/>
            <w:bookmarkEnd w:id="0"/>
            <w:r w:rsidRPr="004B1E94">
              <w:rPr>
                <w:rFonts w:cs="Times New Roman"/>
                <w:sz w:val="28"/>
                <w:szCs w:val="28"/>
              </w:rPr>
              <w:t>ста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см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не менее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29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26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3. Уровень спортивной квалификации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3.1.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jc w:val="both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Период обучения на этапе спортивной подготовки (до трех лет)</w:t>
            </w:r>
          </w:p>
        </w:tc>
        <w:tc>
          <w:tcPr>
            <w:tcW w:w="5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Спортивные разряды – «третий юношеский спортивный разряд», «второй юношеский спортивный разряд», «первый юношеский спортивный разряд», «третий спортивный разряд» </w:t>
            </w:r>
          </w:p>
        </w:tc>
      </w:tr>
      <w:tr w:rsidR="004B1E94" w:rsidRPr="004B1E94" w:rsidTr="004B1E94">
        <w:trPr>
          <w:gridAfter w:val="1"/>
          <w:wAfter w:w="170" w:type="dxa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3.2.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94" w:rsidRPr="004B1E94" w:rsidRDefault="004B1E94" w:rsidP="00755350">
            <w:pPr>
              <w:autoSpaceDE w:val="0"/>
              <w:adjustRightInd w:val="0"/>
              <w:jc w:val="both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cs="Times New Roman"/>
                <w:sz w:val="28"/>
                <w:szCs w:val="28"/>
              </w:rPr>
              <w:t>Период обучения на этапе спортивной подготовки (свыше трех лет)</w:t>
            </w:r>
          </w:p>
        </w:tc>
        <w:tc>
          <w:tcPr>
            <w:tcW w:w="5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E94" w:rsidRPr="004B1E94" w:rsidRDefault="004B1E94" w:rsidP="00755350">
            <w:pPr>
              <w:autoSpaceDE w:val="0"/>
              <w:adjustRightInd w:val="0"/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4B1E94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Спортивные разряды – «второй спортивный разряд», «первый спортивный разряд»</w:t>
            </w:r>
          </w:p>
        </w:tc>
      </w:tr>
    </w:tbl>
    <w:p w:rsidR="001945F5" w:rsidRPr="004B1E94" w:rsidRDefault="001945F5">
      <w:pPr>
        <w:rPr>
          <w:sz w:val="28"/>
          <w:szCs w:val="28"/>
        </w:rPr>
      </w:pPr>
    </w:p>
    <w:sectPr w:rsidR="001945F5" w:rsidRPr="004B1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E94"/>
    <w:rsid w:val="001945F5"/>
    <w:rsid w:val="004B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78FC7-77DB-4220-AC93-90C9F39A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E9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1E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1</cp:revision>
  <dcterms:created xsi:type="dcterms:W3CDTF">2026-04-10T11:57:00Z</dcterms:created>
  <dcterms:modified xsi:type="dcterms:W3CDTF">2026-04-10T11:58:00Z</dcterms:modified>
</cp:coreProperties>
</file>