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3FB7" w14:textId="77777777" w:rsidR="0073133D" w:rsidRPr="00BE2D04" w:rsidRDefault="0073133D" w:rsidP="00BE2D0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D0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BE2D04">
        <w:rPr>
          <w:rFonts w:ascii="Times New Roman" w:hAnsi="Times New Roman" w:cs="Times New Roman"/>
          <w:b/>
          <w:bCs/>
          <w:sz w:val="28"/>
          <w:szCs w:val="28"/>
        </w:rPr>
        <w:br/>
        <w:t>по информационному наполнению стендов наглядной агитации по</w:t>
      </w:r>
      <w:r w:rsidRPr="00BE2D04">
        <w:rPr>
          <w:rFonts w:ascii="Times New Roman" w:hAnsi="Times New Roman" w:cs="Times New Roman"/>
          <w:b/>
          <w:bCs/>
          <w:sz w:val="28"/>
          <w:szCs w:val="28"/>
        </w:rPr>
        <w:br/>
        <w:t>вопросам противодействия и профилактики коррупции</w:t>
      </w:r>
    </w:p>
    <w:p w14:paraId="4FABE7AA" w14:textId="77777777" w:rsidR="0073133D" w:rsidRDefault="0073133D" w:rsidP="0073133D">
      <w:pPr>
        <w:spacing w:after="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54ABA481" w14:textId="0DC194E5" w:rsidR="00BE2D04" w:rsidRPr="003D541F" w:rsidRDefault="0073133D" w:rsidP="0073133D">
      <w:pPr>
        <w:spacing w:after="0" w:line="360" w:lineRule="exact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41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AA3110">
        <w:rPr>
          <w:rFonts w:ascii="Times New Roman" w:hAnsi="Times New Roman" w:cs="Times New Roman"/>
          <w:b/>
          <w:bCs/>
          <w:sz w:val="28"/>
          <w:szCs w:val="28"/>
        </w:rPr>
        <w:t>Рекомендуемые</w:t>
      </w:r>
      <w:r w:rsidRPr="003D541F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информационному стенду</w:t>
      </w:r>
      <w:r w:rsidR="003D54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541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C6133C6" w14:textId="6A5DF4E9" w:rsidR="00AA3110" w:rsidRDefault="00AA3110" w:rsidP="00AA311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Информационный стенд является одной из мер профилактики коррупции</w:t>
      </w:r>
      <w:r w:rsidR="00E7527F">
        <w:rPr>
          <w:rFonts w:ascii="Times New Roman" w:hAnsi="Times New Roman" w:cs="Times New Roman"/>
          <w:sz w:val="28"/>
          <w:szCs w:val="28"/>
        </w:rPr>
        <w:t xml:space="preserve"> и служит для формирования </w:t>
      </w:r>
      <w:r w:rsidR="00E7527F" w:rsidRPr="00AA3110">
        <w:rPr>
          <w:rFonts w:ascii="Times New Roman" w:hAnsi="Times New Roman" w:cs="Times New Roman"/>
          <w:sz w:val="28"/>
          <w:szCs w:val="28"/>
        </w:rPr>
        <w:t>в обществе нетерпимости к коррупционному поведени</w:t>
      </w:r>
      <w:r w:rsidR="00E7527F">
        <w:rPr>
          <w:rFonts w:ascii="Times New Roman" w:hAnsi="Times New Roman" w:cs="Times New Roman"/>
          <w:sz w:val="28"/>
          <w:szCs w:val="28"/>
        </w:rPr>
        <w:t xml:space="preserve">ю, содействию в пресечении такого поведения. </w:t>
      </w:r>
    </w:p>
    <w:p w14:paraId="7288F3EF" w14:textId="5679DEB2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Основная функция стенда </w:t>
      </w:r>
      <w:r w:rsidR="000876EA" w:rsidRPr="0073133D">
        <w:rPr>
          <w:rFonts w:ascii="Times New Roman" w:hAnsi="Times New Roman" w:cs="Times New Roman"/>
          <w:sz w:val="28"/>
          <w:szCs w:val="28"/>
        </w:rPr>
        <w:t>— это</w:t>
      </w:r>
      <w:r w:rsidRPr="0073133D">
        <w:rPr>
          <w:rFonts w:ascii="Times New Roman" w:hAnsi="Times New Roman" w:cs="Times New Roman"/>
          <w:sz w:val="28"/>
          <w:szCs w:val="28"/>
        </w:rPr>
        <w:t xml:space="preserve"> размещение актуальной информации</w:t>
      </w:r>
      <w:r w:rsidRPr="0073133D">
        <w:rPr>
          <w:rFonts w:ascii="Times New Roman" w:hAnsi="Times New Roman" w:cs="Times New Roman"/>
          <w:sz w:val="28"/>
          <w:szCs w:val="28"/>
        </w:rPr>
        <w:br/>
        <w:t>для свободного ознакомления.</w:t>
      </w:r>
    </w:p>
    <w:p w14:paraId="739ABF1B" w14:textId="44B25013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Стенды, размещаемые в вестибюлях </w:t>
      </w:r>
      <w:r w:rsidR="00E7527F">
        <w:rPr>
          <w:rFonts w:ascii="Times New Roman" w:hAnsi="Times New Roman" w:cs="Times New Roman"/>
          <w:sz w:val="28"/>
          <w:szCs w:val="28"/>
        </w:rPr>
        <w:t>организации</w:t>
      </w:r>
      <w:r w:rsidRPr="0073133D">
        <w:rPr>
          <w:rFonts w:ascii="Times New Roman" w:hAnsi="Times New Roman" w:cs="Times New Roman"/>
          <w:sz w:val="28"/>
          <w:szCs w:val="28"/>
        </w:rPr>
        <w:t>, рекомендуется</w:t>
      </w:r>
      <w:r w:rsidRPr="0073133D">
        <w:rPr>
          <w:rFonts w:ascii="Times New Roman" w:hAnsi="Times New Roman" w:cs="Times New Roman"/>
          <w:sz w:val="28"/>
          <w:szCs w:val="28"/>
        </w:rPr>
        <w:br/>
        <w:t>выполнять в одном стиле с общим оформлением помещения.</w:t>
      </w:r>
      <w:r w:rsidR="00BE2D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0815D" w14:textId="77777777" w:rsidR="00E7527F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Размер каждого стенда </w:t>
      </w:r>
      <w:r w:rsidR="00E7527F">
        <w:rPr>
          <w:rFonts w:ascii="Times New Roman" w:hAnsi="Times New Roman" w:cs="Times New Roman"/>
          <w:sz w:val="28"/>
          <w:szCs w:val="28"/>
        </w:rPr>
        <w:t>организация</w:t>
      </w:r>
      <w:r w:rsidRPr="0073133D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14:paraId="1B615269" w14:textId="77777777" w:rsidR="00FD16F1" w:rsidRDefault="00E7527F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размер</w:t>
      </w:r>
      <w:r w:rsidR="00FD16F1">
        <w:rPr>
          <w:rFonts w:ascii="Times New Roman" w:hAnsi="Times New Roman" w:cs="Times New Roman"/>
          <w:sz w:val="28"/>
          <w:szCs w:val="28"/>
        </w:rPr>
        <w:t xml:space="preserve"> стенда: ширина не менее 110 сантиметров, высота не менее 90 сантиметров.</w:t>
      </w:r>
    </w:p>
    <w:p w14:paraId="1C140014" w14:textId="245C8AED" w:rsidR="00BE2D04" w:rsidRDefault="00E7527F" w:rsidP="00FD16F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33D" w:rsidRPr="0073133D">
        <w:rPr>
          <w:rFonts w:ascii="Times New Roman" w:hAnsi="Times New Roman" w:cs="Times New Roman"/>
          <w:sz w:val="28"/>
          <w:szCs w:val="28"/>
        </w:rPr>
        <w:t>Высоту размещения целесообразно рассчитывать на средний рост человека</w:t>
      </w:r>
      <w:r w:rsidR="00FD16F1">
        <w:rPr>
          <w:rFonts w:ascii="Times New Roman" w:hAnsi="Times New Roman" w:cs="Times New Roman"/>
          <w:sz w:val="28"/>
          <w:szCs w:val="28"/>
        </w:rPr>
        <w:t xml:space="preserve"> </w:t>
      </w:r>
      <w:r w:rsidR="0073133D" w:rsidRPr="0073133D">
        <w:rPr>
          <w:rFonts w:ascii="Times New Roman" w:hAnsi="Times New Roman" w:cs="Times New Roman"/>
          <w:sz w:val="28"/>
          <w:szCs w:val="28"/>
        </w:rPr>
        <w:t>(не выше 170 см и не ниже 140 см).</w:t>
      </w:r>
      <w:r w:rsidR="00BE2D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04E88" w14:textId="6C9DE049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Необходимо обеспечивать регулярное обновление, упорядочивание</w:t>
      </w:r>
      <w:r w:rsidRPr="0073133D">
        <w:rPr>
          <w:rFonts w:ascii="Times New Roman" w:hAnsi="Times New Roman" w:cs="Times New Roman"/>
          <w:sz w:val="28"/>
          <w:szCs w:val="28"/>
        </w:rPr>
        <w:br/>
        <w:t>информационн</w:t>
      </w:r>
      <w:r w:rsidR="00FD16F1">
        <w:rPr>
          <w:rFonts w:ascii="Times New Roman" w:hAnsi="Times New Roman" w:cs="Times New Roman"/>
          <w:sz w:val="28"/>
          <w:szCs w:val="28"/>
        </w:rPr>
        <w:t>ого</w:t>
      </w:r>
      <w:r w:rsidRPr="0073133D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D16F1">
        <w:rPr>
          <w:rFonts w:ascii="Times New Roman" w:hAnsi="Times New Roman" w:cs="Times New Roman"/>
          <w:sz w:val="28"/>
          <w:szCs w:val="28"/>
        </w:rPr>
        <w:t>а</w:t>
      </w:r>
      <w:r w:rsidRPr="0073133D">
        <w:rPr>
          <w:rFonts w:ascii="Times New Roman" w:hAnsi="Times New Roman" w:cs="Times New Roman"/>
          <w:sz w:val="28"/>
          <w:szCs w:val="28"/>
        </w:rPr>
        <w:t xml:space="preserve">, наполнение </w:t>
      </w:r>
      <w:r w:rsidR="00FD16F1">
        <w:rPr>
          <w:rFonts w:ascii="Times New Roman" w:hAnsi="Times New Roman" w:cs="Times New Roman"/>
          <w:sz w:val="28"/>
          <w:szCs w:val="28"/>
        </w:rPr>
        <w:t>его</w:t>
      </w:r>
      <w:r w:rsidRPr="0073133D">
        <w:rPr>
          <w:rFonts w:ascii="Times New Roman" w:hAnsi="Times New Roman" w:cs="Times New Roman"/>
          <w:sz w:val="28"/>
          <w:szCs w:val="28"/>
        </w:rPr>
        <w:t xml:space="preserve"> тематическими материалами по</w:t>
      </w:r>
      <w:r w:rsidRPr="0073133D">
        <w:rPr>
          <w:rFonts w:ascii="Times New Roman" w:hAnsi="Times New Roman" w:cs="Times New Roman"/>
          <w:sz w:val="28"/>
          <w:szCs w:val="28"/>
        </w:rPr>
        <w:br/>
        <w:t>мере необходимости.</w:t>
      </w:r>
    </w:p>
    <w:p w14:paraId="0885FC1F" w14:textId="77777777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Информационный материал может быть изготовлен типографским</w:t>
      </w:r>
      <w:r w:rsidRPr="0073133D">
        <w:rPr>
          <w:rFonts w:ascii="Times New Roman" w:hAnsi="Times New Roman" w:cs="Times New Roman"/>
          <w:sz w:val="28"/>
          <w:szCs w:val="28"/>
        </w:rPr>
        <w:br/>
        <w:t>способом либо при помощи компьютера шрифтом не менее 16 пунктов.</w:t>
      </w:r>
    </w:p>
    <w:p w14:paraId="42B816FD" w14:textId="77777777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Информация оформляется черным или цветным шрифтом в</w:t>
      </w:r>
      <w:r w:rsidRPr="0073133D">
        <w:rPr>
          <w:rFonts w:ascii="Times New Roman" w:hAnsi="Times New Roman" w:cs="Times New Roman"/>
          <w:sz w:val="28"/>
          <w:szCs w:val="28"/>
        </w:rPr>
        <w:br/>
        <w:t>зависимости от цвета фона.</w:t>
      </w:r>
    </w:p>
    <w:p w14:paraId="16FF7357" w14:textId="77777777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Размер шрифта должен обеспечить возможность ознакомления с</w:t>
      </w:r>
      <w:r w:rsidRPr="0073133D">
        <w:rPr>
          <w:rFonts w:ascii="Times New Roman" w:hAnsi="Times New Roman" w:cs="Times New Roman"/>
          <w:sz w:val="28"/>
          <w:szCs w:val="28"/>
        </w:rPr>
        <w:br/>
        <w:t>текстом для лиц с ослабленным зрением.</w:t>
      </w:r>
    </w:p>
    <w:p w14:paraId="0BCC0779" w14:textId="77777777" w:rsidR="00CE72F0" w:rsidRDefault="00CE72F0" w:rsidP="00BE2D0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2063C" w14:textId="74C081F1" w:rsidR="00BE2D04" w:rsidRPr="000876EA" w:rsidRDefault="0073133D" w:rsidP="00BE2D0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6EA">
        <w:rPr>
          <w:rFonts w:ascii="Times New Roman" w:hAnsi="Times New Roman" w:cs="Times New Roman"/>
          <w:b/>
          <w:bCs/>
          <w:sz w:val="28"/>
          <w:szCs w:val="28"/>
        </w:rPr>
        <w:t>II. Оформление стенда наглядной агитации по вопросам</w:t>
      </w:r>
      <w:r w:rsidRPr="000876EA"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и профилактики коррупции</w:t>
      </w:r>
      <w:r w:rsidR="00821D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B7A0F5" w14:textId="77777777" w:rsidR="00BE2D04" w:rsidRDefault="00BE2D04" w:rsidP="00BE2D0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454862" w14:textId="1D93BDEB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 xml:space="preserve">При оформлении стенда следует учитывать, что </w:t>
      </w:r>
      <w:r w:rsidR="00FD16F1">
        <w:rPr>
          <w:rFonts w:ascii="Times New Roman" w:hAnsi="Times New Roman" w:cs="Times New Roman"/>
          <w:sz w:val="28"/>
          <w:szCs w:val="28"/>
        </w:rPr>
        <w:t>аудиторией</w:t>
      </w:r>
      <w:r w:rsidRPr="0073133D">
        <w:rPr>
          <w:rFonts w:ascii="Times New Roman" w:hAnsi="Times New Roman" w:cs="Times New Roman"/>
          <w:sz w:val="28"/>
          <w:szCs w:val="28"/>
        </w:rPr>
        <w:br/>
        <w:t>размещенной информации будут являться граждане – посетители органа</w:t>
      </w:r>
      <w:r w:rsidRPr="0073133D">
        <w:rPr>
          <w:rFonts w:ascii="Times New Roman" w:hAnsi="Times New Roman" w:cs="Times New Roman"/>
          <w:sz w:val="28"/>
          <w:szCs w:val="28"/>
        </w:rPr>
        <w:br/>
        <w:t>исполнительной власти</w:t>
      </w:r>
      <w:r w:rsidR="00FD16F1">
        <w:rPr>
          <w:rFonts w:ascii="Times New Roman" w:hAnsi="Times New Roman" w:cs="Times New Roman"/>
          <w:sz w:val="28"/>
          <w:szCs w:val="28"/>
        </w:rPr>
        <w:t xml:space="preserve">, </w:t>
      </w:r>
      <w:r w:rsidRPr="0073133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D16F1"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</w:t>
      </w:r>
      <w:r w:rsidRPr="0073133D">
        <w:rPr>
          <w:rFonts w:ascii="Times New Roman" w:hAnsi="Times New Roman" w:cs="Times New Roman"/>
          <w:sz w:val="28"/>
          <w:szCs w:val="28"/>
        </w:rPr>
        <w:t>.</w:t>
      </w:r>
    </w:p>
    <w:p w14:paraId="09715828" w14:textId="57D33DBC" w:rsidR="00BE2D04" w:rsidRDefault="0073133D" w:rsidP="00BE2D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Информационный материал для размещения на стенде оформляется</w:t>
      </w:r>
      <w:r w:rsidRPr="0073133D">
        <w:rPr>
          <w:rFonts w:ascii="Times New Roman" w:hAnsi="Times New Roman" w:cs="Times New Roman"/>
          <w:sz w:val="28"/>
          <w:szCs w:val="28"/>
        </w:rPr>
        <w:br/>
      </w:r>
      <w:r w:rsidR="00C2674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73133D">
        <w:rPr>
          <w:rFonts w:ascii="Times New Roman" w:hAnsi="Times New Roman" w:cs="Times New Roman"/>
          <w:sz w:val="28"/>
          <w:szCs w:val="28"/>
        </w:rPr>
        <w:t>черным шрифтом на белом фоне. Название стенда и название каждого</w:t>
      </w:r>
      <w:r w:rsidR="00C26746">
        <w:rPr>
          <w:rFonts w:ascii="Times New Roman" w:hAnsi="Times New Roman" w:cs="Times New Roman"/>
          <w:sz w:val="28"/>
          <w:szCs w:val="28"/>
        </w:rPr>
        <w:t xml:space="preserve"> </w:t>
      </w:r>
      <w:r w:rsidRPr="0073133D">
        <w:rPr>
          <w:rFonts w:ascii="Times New Roman" w:hAnsi="Times New Roman" w:cs="Times New Roman"/>
          <w:sz w:val="28"/>
          <w:szCs w:val="28"/>
        </w:rPr>
        <w:t>вопроса, по которому предоставляется информация, выделяются жирным</w:t>
      </w:r>
      <w:r w:rsidRPr="0073133D">
        <w:rPr>
          <w:rFonts w:ascii="Times New Roman" w:hAnsi="Times New Roman" w:cs="Times New Roman"/>
          <w:sz w:val="28"/>
          <w:szCs w:val="28"/>
        </w:rPr>
        <w:br/>
        <w:t>шрифтом. Важная информация в тексте может быть выделена красным</w:t>
      </w:r>
      <w:r w:rsidRPr="0073133D">
        <w:rPr>
          <w:rFonts w:ascii="Times New Roman" w:hAnsi="Times New Roman" w:cs="Times New Roman"/>
          <w:sz w:val="28"/>
          <w:szCs w:val="28"/>
        </w:rPr>
        <w:br/>
        <w:t>цветом, либо подчеркиванием.</w:t>
      </w:r>
    </w:p>
    <w:p w14:paraId="54694AEF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на стенде размещается блоками. </w:t>
      </w:r>
    </w:p>
    <w:p w14:paraId="3DE8FC35" w14:textId="29382A06" w:rsidR="00BE2D04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может состоять</w:t>
      </w:r>
      <w:r w:rsidR="003D541F">
        <w:rPr>
          <w:rFonts w:ascii="Times New Roman" w:hAnsi="Times New Roman" w:cs="Times New Roman"/>
          <w:sz w:val="28"/>
          <w:szCs w:val="28"/>
        </w:rPr>
        <w:t xml:space="preserve"> </w:t>
      </w:r>
      <w:r w:rsidRPr="0073133D">
        <w:rPr>
          <w:rFonts w:ascii="Times New Roman" w:hAnsi="Times New Roman" w:cs="Times New Roman"/>
          <w:sz w:val="28"/>
          <w:szCs w:val="28"/>
        </w:rPr>
        <w:t>из одного или нескольких элементов (страниц).</w:t>
      </w:r>
      <w:r w:rsidRPr="0073133D">
        <w:rPr>
          <w:rFonts w:ascii="Times New Roman" w:hAnsi="Times New Roman" w:cs="Times New Roman"/>
          <w:sz w:val="28"/>
          <w:szCs w:val="28"/>
        </w:rPr>
        <w:br/>
        <w:t>На стенде рекомендуется к размещению следующая информация:</w:t>
      </w:r>
    </w:p>
    <w:p w14:paraId="5EB5F085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1 - основные понятия и термины законодательства</w:t>
      </w:r>
      <w:r w:rsidRPr="0073133D">
        <w:rPr>
          <w:rFonts w:ascii="Times New Roman" w:hAnsi="Times New Roman" w:cs="Times New Roman"/>
          <w:sz w:val="28"/>
          <w:szCs w:val="28"/>
        </w:rPr>
        <w:br/>
        <w:t>о противодействии коррупции;</w:t>
      </w:r>
    </w:p>
    <w:p w14:paraId="1D18402A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2 - перечень нормативных правовых актов по вопросам</w:t>
      </w:r>
      <w:r w:rsidRPr="0073133D">
        <w:rPr>
          <w:rFonts w:ascii="Times New Roman" w:hAnsi="Times New Roman" w:cs="Times New Roman"/>
          <w:sz w:val="28"/>
          <w:szCs w:val="28"/>
        </w:rPr>
        <w:br/>
        <w:t>противодействия коррупции (федеральное, региональное законодательство,</w:t>
      </w:r>
      <w:r w:rsidRPr="0073133D">
        <w:rPr>
          <w:rFonts w:ascii="Times New Roman" w:hAnsi="Times New Roman" w:cs="Times New Roman"/>
          <w:sz w:val="28"/>
          <w:szCs w:val="28"/>
        </w:rPr>
        <w:br/>
        <w:t>а также нормативные акты, принятые органом исполнительной власти</w:t>
      </w:r>
      <w:r w:rsidRPr="0073133D">
        <w:rPr>
          <w:rFonts w:ascii="Times New Roman" w:hAnsi="Times New Roman" w:cs="Times New Roman"/>
          <w:sz w:val="28"/>
          <w:szCs w:val="28"/>
        </w:rPr>
        <w:br/>
        <w:t>(органом местного самоуправления);</w:t>
      </w:r>
    </w:p>
    <w:p w14:paraId="5BB46B27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3 - виды ответственности за коррупционные правонарушения;</w:t>
      </w:r>
    </w:p>
    <w:p w14:paraId="6C21ED98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4 - информация об ответственности лиц, сообщивших о факте</w:t>
      </w:r>
      <w:r w:rsidRPr="0073133D">
        <w:rPr>
          <w:rFonts w:ascii="Times New Roman" w:hAnsi="Times New Roman" w:cs="Times New Roman"/>
          <w:sz w:val="28"/>
          <w:szCs w:val="28"/>
        </w:rPr>
        <w:br/>
        <w:t>коррупции, если этот факт не будет доказан;</w:t>
      </w:r>
    </w:p>
    <w:p w14:paraId="5E3E6E98" w14:textId="77777777" w:rsidR="003D541F" w:rsidRDefault="0073133D" w:rsidP="003D541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5 - стандарты антикоррупционного поведения граждан;</w:t>
      </w:r>
    </w:p>
    <w:p w14:paraId="27CD556A" w14:textId="007453D2" w:rsidR="00892352" w:rsidRDefault="0073133D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Блок 6 - способы «обратной связи» по вопросам противодействия</w:t>
      </w:r>
      <w:r w:rsidRPr="0073133D">
        <w:rPr>
          <w:rFonts w:ascii="Times New Roman" w:hAnsi="Times New Roman" w:cs="Times New Roman"/>
          <w:sz w:val="28"/>
          <w:szCs w:val="28"/>
        </w:rPr>
        <w:br/>
        <w:t>коррупции (телефоны и адреса соответствующего органа исполнительной</w:t>
      </w:r>
      <w:r w:rsidRPr="0073133D">
        <w:rPr>
          <w:rFonts w:ascii="Times New Roman" w:hAnsi="Times New Roman" w:cs="Times New Roman"/>
          <w:sz w:val="28"/>
          <w:szCs w:val="28"/>
        </w:rPr>
        <w:br/>
        <w:t>власти (органа местного самоуправления), территориальных подразделений</w:t>
      </w:r>
      <w:r w:rsidRPr="0073133D">
        <w:rPr>
          <w:rFonts w:ascii="Times New Roman" w:hAnsi="Times New Roman" w:cs="Times New Roman"/>
          <w:sz w:val="28"/>
          <w:szCs w:val="28"/>
        </w:rPr>
        <w:br/>
        <w:t>правоохранительных органов</w:t>
      </w:r>
      <w:r w:rsidR="00C266A0">
        <w:rPr>
          <w:rFonts w:ascii="Times New Roman" w:hAnsi="Times New Roman" w:cs="Times New Roman"/>
          <w:sz w:val="28"/>
          <w:szCs w:val="28"/>
        </w:rPr>
        <w:t>)</w:t>
      </w:r>
      <w:r w:rsidRPr="0073133D">
        <w:rPr>
          <w:rFonts w:ascii="Times New Roman" w:hAnsi="Times New Roman" w:cs="Times New Roman"/>
          <w:sz w:val="28"/>
          <w:szCs w:val="28"/>
        </w:rPr>
        <w:t>.</w:t>
      </w:r>
    </w:p>
    <w:p w14:paraId="636C7CDE" w14:textId="16EA9156" w:rsidR="0020053E" w:rsidRDefault="0020053E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возможно размещение большего количества блоков.</w:t>
      </w:r>
    </w:p>
    <w:p w14:paraId="7A0EC1D7" w14:textId="672E08CC" w:rsidR="0020053E" w:rsidRDefault="0073133D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D">
        <w:rPr>
          <w:rFonts w:ascii="Times New Roman" w:hAnsi="Times New Roman" w:cs="Times New Roman"/>
          <w:sz w:val="28"/>
          <w:szCs w:val="28"/>
        </w:rPr>
        <w:t>Стенд должен быть доступным для обозрения лицам с ограниченными</w:t>
      </w:r>
      <w:r w:rsidRPr="0073133D">
        <w:rPr>
          <w:rFonts w:ascii="Times New Roman" w:hAnsi="Times New Roman" w:cs="Times New Roman"/>
          <w:sz w:val="28"/>
          <w:szCs w:val="28"/>
        </w:rPr>
        <w:br/>
        <w:t>возможностями</w:t>
      </w:r>
      <w:r w:rsidR="00892352">
        <w:rPr>
          <w:rFonts w:ascii="Times New Roman" w:hAnsi="Times New Roman" w:cs="Times New Roman"/>
          <w:sz w:val="28"/>
          <w:szCs w:val="28"/>
        </w:rPr>
        <w:t>.</w:t>
      </w:r>
    </w:p>
    <w:p w14:paraId="6E8742C5" w14:textId="232F431A" w:rsidR="0073133D" w:rsidRPr="0073133D" w:rsidRDefault="0020053E" w:rsidP="008923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33D" w:rsidRPr="0073133D">
        <w:rPr>
          <w:rFonts w:ascii="Times New Roman" w:hAnsi="Times New Roman" w:cs="Times New Roman"/>
          <w:sz w:val="28"/>
          <w:szCs w:val="28"/>
        </w:rPr>
        <w:br w:type="page"/>
      </w:r>
    </w:p>
    <w:p w14:paraId="5181703B" w14:textId="46420A05" w:rsidR="005039D8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1. </w:t>
      </w:r>
      <w:r w:rsidR="005039D8" w:rsidRPr="001859FD">
        <w:rPr>
          <w:rFonts w:ascii="Times New Roman" w:hAnsi="Times New Roman" w:cs="Times New Roman"/>
          <w:b/>
          <w:sz w:val="28"/>
          <w:szCs w:val="28"/>
        </w:rPr>
        <w:t>Основные понятия и термины законодательства</w:t>
      </w:r>
      <w:r w:rsidR="00F5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D8" w:rsidRPr="001859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28AD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5039D8" w:rsidRPr="001859FD">
        <w:rPr>
          <w:rFonts w:ascii="Times New Roman" w:hAnsi="Times New Roman" w:cs="Times New Roman"/>
          <w:b/>
          <w:sz w:val="28"/>
          <w:szCs w:val="28"/>
        </w:rPr>
        <w:t>противодействии коррупции.</w:t>
      </w:r>
    </w:p>
    <w:p w14:paraId="4FA19477" w14:textId="77777777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FA70F" w14:textId="365140FC" w:rsidR="005039D8" w:rsidRPr="00B62538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О</w:t>
      </w:r>
      <w:r w:rsidR="005039D8" w:rsidRPr="00B62538">
        <w:rPr>
          <w:rFonts w:ascii="Times New Roman" w:hAnsi="Times New Roman" w:cs="Times New Roman"/>
          <w:sz w:val="28"/>
          <w:szCs w:val="28"/>
        </w:rPr>
        <w:t xml:space="preserve">пределение понятия «коррупция» содержится в Федеральном законе от 25 декабря 2008 года № 273-ФЗ «О противодействии коррупции». </w:t>
      </w:r>
    </w:p>
    <w:p w14:paraId="5429E9BF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14:paraId="7DB8EC5C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 </w:t>
      </w:r>
    </w:p>
    <w:p w14:paraId="3E1D5D22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CB2A135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49D7BD5" w14:textId="77777777" w:rsidR="005039D8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14:paraId="2D49BD9F" w14:textId="77777777" w:rsidR="00BE735D" w:rsidRPr="00B62538" w:rsidRDefault="005039D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14:paraId="38F8BA70" w14:textId="77777777" w:rsidR="001859FD" w:rsidRPr="00BE2D04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2BB066B" w14:textId="07ABABF5" w:rsidR="001859FD" w:rsidRPr="00BE2D04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BE2D04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38EDB13" w14:textId="6D25DDAA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2. Основные нормативные правовые акты в сфере</w:t>
      </w:r>
    </w:p>
    <w:p w14:paraId="1A771649" w14:textId="77777777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коррупции.</w:t>
      </w:r>
    </w:p>
    <w:p w14:paraId="03118A0D" w14:textId="77777777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9EB2B4" w14:textId="77777777" w:rsidR="001859FD" w:rsidRPr="008C09D4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9D4">
        <w:rPr>
          <w:rFonts w:ascii="Times New Roman" w:hAnsi="Times New Roman" w:cs="Times New Roman"/>
          <w:i/>
          <w:iCs/>
          <w:sz w:val="28"/>
          <w:szCs w:val="28"/>
        </w:rPr>
        <w:t>Федеральное законодательство:</w:t>
      </w:r>
    </w:p>
    <w:p w14:paraId="143A8879" w14:textId="6AB1F392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25</w:t>
      </w:r>
      <w:r w:rsidR="008C09D4">
        <w:rPr>
          <w:rFonts w:ascii="Times New Roman" w:hAnsi="Times New Roman" w:cs="Times New Roman"/>
          <w:sz w:val="28"/>
          <w:szCs w:val="28"/>
        </w:rPr>
        <w:t>.12.</w:t>
      </w:r>
      <w:r w:rsidRPr="001859FD">
        <w:rPr>
          <w:rFonts w:ascii="Times New Roman" w:hAnsi="Times New Roman" w:cs="Times New Roman"/>
          <w:sz w:val="28"/>
          <w:szCs w:val="28"/>
        </w:rPr>
        <w:t>2008</w:t>
      </w:r>
      <w:r w:rsidR="008C09D4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№ 273-ФЗ «О противодействии коррупции»;</w:t>
      </w:r>
    </w:p>
    <w:p w14:paraId="24923EB5" w14:textId="41EDC634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8C09D4">
        <w:rPr>
          <w:rFonts w:ascii="Times New Roman" w:hAnsi="Times New Roman" w:cs="Times New Roman"/>
          <w:sz w:val="28"/>
          <w:szCs w:val="28"/>
        </w:rPr>
        <w:t>.07.</w:t>
      </w:r>
      <w:r w:rsidRPr="001859FD">
        <w:rPr>
          <w:rFonts w:ascii="Times New Roman" w:hAnsi="Times New Roman" w:cs="Times New Roman"/>
          <w:sz w:val="28"/>
          <w:szCs w:val="28"/>
        </w:rPr>
        <w:t>2004 № 79-ФЗ «О государственной гражданской службе Российской Федерации»;</w:t>
      </w:r>
    </w:p>
    <w:p w14:paraId="577FC42B" w14:textId="2EC412D7" w:rsidR="001859FD" w:rsidRPr="001859FD" w:rsidRDefault="001859FD" w:rsidP="00417A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03</w:t>
      </w:r>
      <w:r w:rsidR="008C09D4">
        <w:rPr>
          <w:rFonts w:ascii="Times New Roman" w:hAnsi="Times New Roman" w:cs="Times New Roman"/>
          <w:sz w:val="28"/>
          <w:szCs w:val="28"/>
        </w:rPr>
        <w:t>.12.</w:t>
      </w:r>
      <w:r w:rsidRPr="001859FD">
        <w:rPr>
          <w:rFonts w:ascii="Times New Roman" w:hAnsi="Times New Roman" w:cs="Times New Roman"/>
          <w:sz w:val="28"/>
          <w:szCs w:val="28"/>
        </w:rPr>
        <w:t>2012 № 230-ФЗ «О контроле за соответствием расходов лиц, замещающих государственные должности, и</w:t>
      </w:r>
      <w:r w:rsidR="00417AC5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иных лиц их доходам»;</w:t>
      </w:r>
    </w:p>
    <w:p w14:paraId="5B957A37" w14:textId="64813A35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17</w:t>
      </w:r>
      <w:r w:rsidR="008C09D4">
        <w:rPr>
          <w:rFonts w:ascii="Times New Roman" w:hAnsi="Times New Roman" w:cs="Times New Roman"/>
          <w:sz w:val="28"/>
          <w:szCs w:val="28"/>
        </w:rPr>
        <w:t>.07.</w:t>
      </w:r>
      <w:r w:rsidRPr="001859FD">
        <w:rPr>
          <w:rFonts w:ascii="Times New Roman" w:hAnsi="Times New Roman" w:cs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актов»;</w:t>
      </w:r>
    </w:p>
    <w:p w14:paraId="107E6C98" w14:textId="3E7145E6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Федеральный закон от 27.07.2004 № 79-ФЗ «О государственной гражданской службе Российской Федерации»</w:t>
      </w:r>
      <w:r w:rsidR="00417AC5">
        <w:rPr>
          <w:rFonts w:ascii="Times New Roman" w:hAnsi="Times New Roman" w:cs="Times New Roman"/>
          <w:sz w:val="28"/>
          <w:szCs w:val="28"/>
        </w:rPr>
        <w:t>;</w:t>
      </w:r>
    </w:p>
    <w:p w14:paraId="25BF3CEC" w14:textId="2A73CE0A" w:rsidR="00417AC5" w:rsidRPr="001859FD" w:rsidRDefault="00417AC5" w:rsidP="00417A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C5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AC5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7AC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18CA2D" w14:textId="221A1C81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16</w:t>
      </w:r>
      <w:r w:rsidR="008C09D4">
        <w:rPr>
          <w:rFonts w:ascii="Times New Roman" w:hAnsi="Times New Roman" w:cs="Times New Roman"/>
          <w:sz w:val="28"/>
          <w:szCs w:val="28"/>
        </w:rPr>
        <w:t>.08.</w:t>
      </w:r>
      <w:r w:rsidRPr="001859FD">
        <w:rPr>
          <w:rFonts w:ascii="Times New Roman" w:hAnsi="Times New Roman" w:cs="Times New Roman"/>
          <w:sz w:val="28"/>
          <w:szCs w:val="28"/>
        </w:rPr>
        <w:t xml:space="preserve">2021 № 478 «О Национальном плане противодействия коррупции на 2021-2024 годы»; </w:t>
      </w:r>
    </w:p>
    <w:p w14:paraId="1B10FAB7" w14:textId="267BE51B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8C09D4">
        <w:rPr>
          <w:rFonts w:ascii="Times New Roman" w:hAnsi="Times New Roman" w:cs="Times New Roman"/>
          <w:sz w:val="28"/>
          <w:szCs w:val="28"/>
        </w:rPr>
        <w:t>01.07.</w:t>
      </w:r>
      <w:r w:rsidRPr="001859FD">
        <w:rPr>
          <w:rFonts w:ascii="Times New Roman" w:hAnsi="Times New Roman" w:cs="Times New Roman"/>
          <w:sz w:val="28"/>
          <w:szCs w:val="28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756EF433" w14:textId="4A6AB1E2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</w:t>
      </w:r>
      <w:r w:rsidR="008C09D4">
        <w:rPr>
          <w:rFonts w:ascii="Times New Roman" w:hAnsi="Times New Roman" w:cs="Times New Roman"/>
          <w:sz w:val="28"/>
          <w:szCs w:val="28"/>
        </w:rPr>
        <w:t>.03.</w:t>
      </w:r>
      <w:r w:rsidRPr="001859FD">
        <w:rPr>
          <w:rFonts w:ascii="Times New Roman" w:hAnsi="Times New Roman" w:cs="Times New Roman"/>
          <w:sz w:val="28"/>
          <w:szCs w:val="28"/>
        </w:rPr>
        <w:t xml:space="preserve">2018 </w:t>
      </w:r>
      <w:r w:rsidR="008C09D4">
        <w:rPr>
          <w:rFonts w:ascii="Times New Roman" w:hAnsi="Times New Roman" w:cs="Times New Roman"/>
          <w:sz w:val="28"/>
          <w:szCs w:val="28"/>
        </w:rPr>
        <w:br/>
      </w:r>
      <w:r w:rsidRPr="001859FD">
        <w:rPr>
          <w:rFonts w:ascii="Times New Roman" w:hAnsi="Times New Roman" w:cs="Times New Roman"/>
          <w:sz w:val="28"/>
          <w:szCs w:val="28"/>
        </w:rPr>
        <w:t>№ 228 «О реестре лиц, уволенных в связи с утратой доверия».</w:t>
      </w:r>
    </w:p>
    <w:p w14:paraId="68B402E8" w14:textId="77777777" w:rsidR="00E52312" w:rsidRPr="001859FD" w:rsidRDefault="00E52312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B51CC" w14:textId="77777777" w:rsidR="001859FD" w:rsidRPr="008C09D4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9D4">
        <w:rPr>
          <w:rFonts w:ascii="Times New Roman" w:hAnsi="Times New Roman" w:cs="Times New Roman"/>
          <w:i/>
          <w:iCs/>
          <w:sz w:val="28"/>
          <w:szCs w:val="28"/>
        </w:rPr>
        <w:t xml:space="preserve">Нормативные правовые акты Новгородской области: </w:t>
      </w:r>
    </w:p>
    <w:p w14:paraId="406A04C8" w14:textId="77777777" w:rsidR="008C09D4" w:rsidRPr="001859FD" w:rsidRDefault="008C09D4" w:rsidP="008C09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Областной закон Новгородской области от 31.08.2009 № 595-ОЗ «О реализации федеральных законов о противодействии коррупции на территории Новгородской области»;</w:t>
      </w:r>
    </w:p>
    <w:p w14:paraId="091902E4" w14:textId="77777777" w:rsidR="008C09D4" w:rsidRPr="001859FD" w:rsidRDefault="008C09D4" w:rsidP="008C09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Областной закон Новгородской области от 04.03.2013 № 219-ОЗ «О мерах по реализации на территории области Федерального закона «О контроле за соответствием расходов лиц, замещающих государственные должности, и иных лиц их доходам»;</w:t>
      </w:r>
    </w:p>
    <w:p w14:paraId="1B3AA7CA" w14:textId="2F06FDB8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 xml:space="preserve">Указ Губернатора Новгородской области от 25.09.2015 № 328 «О комиссии по координации работы по противодействию коррупции в Новгородской области»; </w:t>
      </w:r>
    </w:p>
    <w:p w14:paraId="5A5B3F07" w14:textId="2A10A90D" w:rsidR="00F865C8" w:rsidRDefault="00F865C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C8">
        <w:rPr>
          <w:rFonts w:ascii="Times New Roman" w:hAnsi="Times New Roman" w:cs="Times New Roman"/>
          <w:sz w:val="28"/>
          <w:szCs w:val="28"/>
        </w:rPr>
        <w:t>Областной закон Новгородской области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759884D6" w14:textId="5C322AAB" w:rsidR="00F865C8" w:rsidRDefault="00F865C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C8">
        <w:rPr>
          <w:rFonts w:ascii="Times New Roman" w:hAnsi="Times New Roman" w:cs="Times New Roman"/>
          <w:sz w:val="28"/>
          <w:szCs w:val="28"/>
        </w:rPr>
        <w:lastRenderedPageBreak/>
        <w:t>Постановление Новгородской областной Думы от 23.09.2009 № 1149-ОД «Об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6FD40A88" w14:textId="0B9BBEE3" w:rsidR="00F865C8" w:rsidRDefault="00F865C8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C8">
        <w:rPr>
          <w:rFonts w:ascii="Times New Roman" w:hAnsi="Times New Roman" w:cs="Times New Roman"/>
          <w:sz w:val="28"/>
          <w:szCs w:val="28"/>
        </w:rPr>
        <w:t>Постановление Новгородской областной Думы от 23.09.2009 N 1148-ОД «Об утверждении Положения о представлении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сведений о доходах, об имуществе и обязательствах имущественного характера»</w:t>
      </w:r>
      <w:r w:rsidR="00E52312">
        <w:rPr>
          <w:rFonts w:ascii="Times New Roman" w:hAnsi="Times New Roman" w:cs="Times New Roman"/>
          <w:sz w:val="28"/>
          <w:szCs w:val="28"/>
        </w:rPr>
        <w:t>;</w:t>
      </w:r>
    </w:p>
    <w:p w14:paraId="02FCE792" w14:textId="6D49A486" w:rsidR="001859FD" w:rsidRDefault="001859FD" w:rsidP="00F865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Новгородской области от 27.06.2013 </w:t>
      </w:r>
      <w:r w:rsidR="00F865C8">
        <w:rPr>
          <w:rFonts w:ascii="Times New Roman" w:hAnsi="Times New Roman" w:cs="Times New Roman"/>
          <w:sz w:val="28"/>
          <w:szCs w:val="28"/>
        </w:rPr>
        <w:br/>
      </w:r>
      <w:r w:rsidRPr="001859FD">
        <w:rPr>
          <w:rFonts w:ascii="Times New Roman" w:hAnsi="Times New Roman" w:cs="Times New Roman"/>
          <w:sz w:val="28"/>
          <w:szCs w:val="28"/>
        </w:rPr>
        <w:t>№ 43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Правительстве Новгородской области и должности председателей комитетов</w:t>
      </w:r>
      <w:r w:rsidR="00F865C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Новгородской области, начальников управлений Новгородской области,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урегулированию конфликта интересов».</w:t>
      </w:r>
    </w:p>
    <w:p w14:paraId="674A60D8" w14:textId="77777777" w:rsidR="00F865C8" w:rsidRPr="001859FD" w:rsidRDefault="00F865C8" w:rsidP="00F865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77AC8" w14:textId="1910EC6D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Перечень локальных нормативных правовых и иных актов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противодействия коррупции, принятых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(органом местного самоуправления) мо</w:t>
      </w:r>
      <w:r w:rsidR="00F865C8">
        <w:rPr>
          <w:rFonts w:ascii="Times New Roman" w:hAnsi="Times New Roman" w:cs="Times New Roman"/>
          <w:sz w:val="28"/>
          <w:szCs w:val="28"/>
        </w:rPr>
        <w:t>же</w:t>
      </w:r>
      <w:r w:rsidRPr="001859FD">
        <w:rPr>
          <w:rFonts w:ascii="Times New Roman" w:hAnsi="Times New Roman" w:cs="Times New Roman"/>
          <w:sz w:val="28"/>
          <w:szCs w:val="28"/>
        </w:rPr>
        <w:t>т включать:</w:t>
      </w:r>
    </w:p>
    <w:p w14:paraId="311ECB5F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Положение об антикоррупционной политике;</w:t>
      </w:r>
    </w:p>
    <w:p w14:paraId="3876254C" w14:textId="39A0E21F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Положение о порядке уведомления работодателя о фактах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коррупционных правонарушений;</w:t>
      </w:r>
    </w:p>
    <w:p w14:paraId="31FC16C9" w14:textId="2AF048F5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Положение о порядке уведомления работодателя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14:paraId="4B4BBF88" w14:textId="2F02DB23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Кодекс этики и должностного поведения сотрудников.</w:t>
      </w:r>
    </w:p>
    <w:p w14:paraId="7A317761" w14:textId="77777777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AA68D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C944344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1184073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3B04F92" w14:textId="2DE98901" w:rsid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021A8E0" w14:textId="2F3D70F6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3. Виды ответственности за коррупционные правонарушения.</w:t>
      </w:r>
    </w:p>
    <w:p w14:paraId="45F8C25C" w14:textId="77777777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4D5A8" w14:textId="77777777" w:rsidR="0073133D" w:rsidRDefault="001859FD" w:rsidP="0073133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УК РФ, в частности,</w:t>
      </w:r>
      <w:r w:rsidR="0073133D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относительно следующих преступлений:</w:t>
      </w:r>
      <w:r w:rsidR="00731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13C82" w14:textId="4A3512BD" w:rsidR="0073133D" w:rsidRDefault="0073133D" w:rsidP="0073133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злоупотребление служебным положением (статья 285 УК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4B540F" w14:textId="776988F6" w:rsidR="001859FD" w:rsidRPr="001859FD" w:rsidRDefault="0073133D" w:rsidP="0073133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дача/получение взятки (статьи 290, 291 УК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E4B82F" w14:textId="02B9ED2D" w:rsidR="001859FD" w:rsidRPr="001859FD" w:rsidRDefault="0073133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злоупотребление полномочиями (статья 201 УК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7AE348" w14:textId="4B61C185" w:rsidR="001859FD" w:rsidRPr="001859FD" w:rsidRDefault="00821D51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коммерческий подкуп (статья 204 УК РФ),</w:t>
      </w:r>
    </w:p>
    <w:p w14:paraId="326DEC8A" w14:textId="30530566" w:rsidR="001859FD" w:rsidRPr="001859FD" w:rsidRDefault="00821D51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мошенничество (статья 159 УК РФ).</w:t>
      </w:r>
    </w:p>
    <w:p w14:paraId="046C0D37" w14:textId="77777777" w:rsidR="00714F58" w:rsidRDefault="001859FD" w:rsidP="00714F5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За совершение коррупционных преступлений предусмотрены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различные виды наказаний: штраф, лишение права занимать определенные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деятельностью, обязательные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работы, исправительные работы, лишение свободы.</w:t>
      </w:r>
    </w:p>
    <w:p w14:paraId="4A36F3F1" w14:textId="5F34D114" w:rsidR="001859FD" w:rsidRPr="001859FD" w:rsidRDefault="001859FD" w:rsidP="00C266A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Административная ответственность предусмотрена КоАП РФ,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 частности, относительно следующих правонарушений: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нарушение порядка размещения заказа на поставки товаров,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выполнение работ, оказание услуг для нужд заказчиков;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использование служебной информации на рынке ценных бумаг;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и средств внебюджетных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фондов;</w:t>
      </w:r>
      <w:r w:rsidR="00C266A0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получение незаконного вознаграждения от имени юридических лиц.</w:t>
      </w:r>
    </w:p>
    <w:p w14:paraId="66A3590D" w14:textId="09C04548" w:rsidR="00714F58" w:rsidRDefault="001859FD" w:rsidP="00C266A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 коррупционной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направленности могут применяться следующие наказания: дисквалификация,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административный штраф, административный арест.</w:t>
      </w:r>
    </w:p>
    <w:p w14:paraId="1F63AFE3" w14:textId="406502EE" w:rsidR="001859FD" w:rsidRPr="001859FD" w:rsidRDefault="001859FD" w:rsidP="00714F5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Гражданско-правовая ответственность предусмотрена ГК РФ,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 включает в себя, в том числе, взыскание в судебном порядке ущерба,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причиненного коррупционными действиями виновных лиц, а также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расторжение незаконных государственных и муниципальных контрактов,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заключенных должностными лицами из корыстных побуждений.</w:t>
      </w:r>
    </w:p>
    <w:p w14:paraId="4E5F6D2F" w14:textId="77777777" w:rsidR="001859FD" w:rsidRP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Дисциплинарная ответственность за нарушение законодательства о противодействии коррупции предусмотрена для всех должностных лиц, государственных и муниципальных служащих, в частности, за непринятие мер по урегулированию конфликта интересов, осуществление предпринимательской деятельности, а также за непредставление сведений о доходах и расходах.</w:t>
      </w:r>
    </w:p>
    <w:p w14:paraId="7339B397" w14:textId="21C72F02" w:rsidR="001859FD" w:rsidRPr="001859FD" w:rsidRDefault="001859FD" w:rsidP="00714F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К числу дисциплинарных взысканий относятся замечание, выговор,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предупреждение о неполном должностном соответствии и увольнение</w:t>
      </w:r>
      <w:r w:rsidR="00714F58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14:paraId="20A2E97D" w14:textId="77777777" w:rsidR="001859FD" w:rsidRP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br w:type="page"/>
      </w:r>
    </w:p>
    <w:p w14:paraId="6A6CD35F" w14:textId="4FBF4615" w:rsidR="001859FD" w:rsidRPr="001859FD" w:rsidRDefault="00B560A7" w:rsidP="00B560A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№ 4. И</w:t>
      </w:r>
      <w:r w:rsidR="001859FD" w:rsidRPr="001859FD">
        <w:rPr>
          <w:rFonts w:ascii="Times New Roman" w:hAnsi="Times New Roman" w:cs="Times New Roman"/>
          <w:b/>
          <w:bCs/>
          <w:sz w:val="28"/>
          <w:szCs w:val="28"/>
        </w:rPr>
        <w:t>нформация об ответственности лиц, сообщивших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b/>
          <w:bCs/>
          <w:sz w:val="28"/>
          <w:szCs w:val="28"/>
        </w:rPr>
        <w:t>факте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b/>
          <w:bCs/>
          <w:sz w:val="28"/>
          <w:szCs w:val="28"/>
        </w:rPr>
        <w:t>коррупции, если этот факт не будет доказан.</w:t>
      </w:r>
    </w:p>
    <w:p w14:paraId="5EDAE3C3" w14:textId="77777777" w:rsidR="00B560A7" w:rsidRDefault="00B560A7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E77D5" w14:textId="77777777" w:rsidR="00B560A7" w:rsidRDefault="001859FD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Конституция Российской Федерации предоставляет гражданам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возможность направлять обращения в государственные органы и органы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местного самоуправления, в том числе о коррупционных правонарушениях,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на решения и действия (бездействия) должностных лиц этих и других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органов.</w:t>
      </w:r>
    </w:p>
    <w:p w14:paraId="66A5D220" w14:textId="77777777" w:rsidR="00B560A7" w:rsidRDefault="001859FD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Органы власти, в свою очередь, гарантируют, что заявитель не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подвергнется преследованию в связи с высказанными в сообщении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жалобами, замечаниями и предложениями.</w:t>
      </w:r>
    </w:p>
    <w:p w14:paraId="0DDB79B9" w14:textId="77777777" w:rsidR="00B560A7" w:rsidRDefault="001859FD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от ответственности, если:</w:t>
      </w:r>
      <w:r w:rsidR="00B56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FD77B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9FD" w:rsidRPr="001859FD">
        <w:rPr>
          <w:rFonts w:ascii="Times New Roman" w:hAnsi="Times New Roman" w:cs="Times New Roman"/>
          <w:sz w:val="28"/>
          <w:szCs w:val="28"/>
        </w:rPr>
        <w:t>установлен факт вымогательства;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7C62BF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9FD" w:rsidRPr="001859FD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содеянном;</w:t>
      </w:r>
    </w:p>
    <w:p w14:paraId="07D5FED9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9FD" w:rsidRPr="001859FD">
        <w:rPr>
          <w:rFonts w:ascii="Times New Roman" w:hAnsi="Times New Roman" w:cs="Times New Roman"/>
          <w:sz w:val="28"/>
          <w:szCs w:val="28"/>
        </w:rPr>
        <w:t>гражданин активно способствовал раскрытию и (или)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преступления.</w:t>
      </w:r>
    </w:p>
    <w:p w14:paraId="0BD03115" w14:textId="77777777" w:rsidR="00B560A7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59FD" w:rsidRPr="001859FD">
        <w:rPr>
          <w:rFonts w:ascii="Times New Roman" w:hAnsi="Times New Roman" w:cs="Times New Roman"/>
          <w:sz w:val="28"/>
          <w:szCs w:val="28"/>
        </w:rPr>
        <w:t>е может быть признано добровольным заявление о даче взятки,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правоохранительным органам стало известно об этом из других источников.</w:t>
      </w:r>
    </w:p>
    <w:p w14:paraId="715FA7D4" w14:textId="73F01216" w:rsidR="001859FD" w:rsidRPr="001859FD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59FD" w:rsidRPr="001859FD">
        <w:rPr>
          <w:rFonts w:ascii="Times New Roman" w:hAnsi="Times New Roman" w:cs="Times New Roman"/>
          <w:sz w:val="28"/>
          <w:szCs w:val="28"/>
        </w:rPr>
        <w:t>а заведомо ложный донос о совершенном преступлении и клевете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ответственность.</w:t>
      </w:r>
    </w:p>
    <w:p w14:paraId="405D6409" w14:textId="7DD8A1EC" w:rsidR="001859FD" w:rsidRDefault="00B560A7" w:rsidP="00B560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59FD" w:rsidRPr="001859FD">
        <w:rPr>
          <w:rFonts w:ascii="Times New Roman" w:hAnsi="Times New Roman" w:cs="Times New Roman"/>
          <w:sz w:val="28"/>
          <w:szCs w:val="28"/>
        </w:rPr>
        <w:t xml:space="preserve"> случае если гражданин указал в сообщении заведомо 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сведения, расходы, понесенные в связи с рассмотрением сообщения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FD" w:rsidRPr="001859FD">
        <w:rPr>
          <w:rFonts w:ascii="Times New Roman" w:hAnsi="Times New Roman" w:cs="Times New Roman"/>
          <w:sz w:val="28"/>
          <w:szCs w:val="28"/>
        </w:rPr>
        <w:t>быть взысканы по решению суда.</w:t>
      </w:r>
    </w:p>
    <w:p w14:paraId="3C279039" w14:textId="54D4AC01" w:rsid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3FC09A" w14:textId="5A7B6314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5. Стандарты антикоррупционного поведения граждан.</w:t>
      </w:r>
    </w:p>
    <w:p w14:paraId="0C8C7FD8" w14:textId="77777777" w:rsidR="00154942" w:rsidRDefault="00154942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B5C40" w14:textId="77777777" w:rsidR="00154942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При столкновении с фактами вымогательства взятки, с целью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обеспечения фиксации покушения на совершение уголовного преступления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необходимо: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вести себя крайне осторожно, вежливо, не допуская опрометчивых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высказываний, которые могли бы трактоваться как готовность дать взятку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или совершить подкуп;</w:t>
      </w:r>
    </w:p>
    <w:p w14:paraId="727E07D0" w14:textId="3A9DF348" w:rsidR="001859FD" w:rsidRPr="001859FD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внимательно выслушать и точно запомнить поставленные условия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(размеры сумм, наименование товара и характер услуг, сроки и способы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передачи взятки, форму подкупа, последовательность решения вопросов);</w:t>
      </w:r>
    </w:p>
    <w:p w14:paraId="262AE1CC" w14:textId="1431AD0F" w:rsidR="00154942" w:rsidRDefault="001859FD" w:rsidP="00AA3B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постараться перенести выбор времени и места передачи взятки до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следующей беседы или, если это невозможно, предложить хорошо знакомое</w:t>
      </w:r>
      <w:r w:rsidR="00AA3BA0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место для следующей встречи;</w:t>
      </w:r>
    </w:p>
    <w:p w14:paraId="09B621B5" w14:textId="667C13AB" w:rsidR="001859FD" w:rsidRPr="001859FD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позволить потенциальному взяткополучателю «выговориться»,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сообщить как можно больше информации.</w:t>
      </w:r>
    </w:p>
    <w:p w14:paraId="7DD77F45" w14:textId="702E4586" w:rsidR="001859FD" w:rsidRDefault="001859FD" w:rsidP="001549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После окончания беседы надлежит немедленно обратиться</w:t>
      </w:r>
      <w:r w:rsidR="00154942"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 заявлением о готовящемся преступлении в правоохранительные органы.</w:t>
      </w:r>
    </w:p>
    <w:p w14:paraId="72F4B8C1" w14:textId="77777777" w:rsidR="001859FD" w:rsidRDefault="001859FD" w:rsidP="00F428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4560E5" w14:textId="64886993" w:rsidR="001859FD" w:rsidRPr="001859FD" w:rsidRDefault="001859FD" w:rsidP="00F428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6</w:t>
      </w:r>
      <w:r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 xml:space="preserve">пособы «обратной связи» по вопросам </w:t>
      </w:r>
      <w:r w:rsidR="00147213" w:rsidRPr="001859FD">
        <w:rPr>
          <w:rFonts w:ascii="Times New Roman" w:hAnsi="Times New Roman" w:cs="Times New Roman"/>
          <w:b/>
          <w:bCs/>
          <w:sz w:val="28"/>
          <w:szCs w:val="28"/>
        </w:rPr>
        <w:t>противодействия</w:t>
      </w:r>
      <w:r w:rsidR="00147213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 xml:space="preserve"> (телефоны и адреса соответствующего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исполнительной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власти (органа местного самоуправления), территориальных подразделений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правоохранительных органов).</w:t>
      </w:r>
    </w:p>
    <w:p w14:paraId="4EE8A63D" w14:textId="77777777" w:rsidR="001859FD" w:rsidRDefault="001859FD" w:rsidP="00F428A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513B3" w14:textId="77777777" w:rsidR="004639DD" w:rsidRDefault="001859FD" w:rsidP="004639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органов власти обращения граждан являются важнейшим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информации, необходимой для принятия качественных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своевременного реагирования на коррупционные проявления.</w:t>
      </w:r>
    </w:p>
    <w:p w14:paraId="1D63ABBD" w14:textId="77777777" w:rsidR="004639DD" w:rsidRDefault="001859FD" w:rsidP="004639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Сообщить о фактах коррупции можно</w:t>
      </w:r>
      <w:r w:rsidR="00891FAF">
        <w:rPr>
          <w:rFonts w:ascii="Times New Roman" w:hAnsi="Times New Roman" w:cs="Times New Roman"/>
          <w:sz w:val="28"/>
          <w:szCs w:val="28"/>
        </w:rPr>
        <w:t xml:space="preserve"> п</w:t>
      </w:r>
      <w:r w:rsidRPr="001859FD">
        <w:rPr>
          <w:rFonts w:ascii="Times New Roman" w:hAnsi="Times New Roman" w:cs="Times New Roman"/>
          <w:sz w:val="28"/>
          <w:szCs w:val="28"/>
        </w:rPr>
        <w:t>о телефон</w:t>
      </w:r>
      <w:r w:rsidR="00891FAF">
        <w:rPr>
          <w:rFonts w:ascii="Times New Roman" w:hAnsi="Times New Roman" w:cs="Times New Roman"/>
          <w:sz w:val="28"/>
          <w:szCs w:val="28"/>
        </w:rPr>
        <w:t>у</w:t>
      </w:r>
      <w:r w:rsidRPr="001859FD">
        <w:rPr>
          <w:rFonts w:ascii="Times New Roman" w:hAnsi="Times New Roman" w:cs="Times New Roman"/>
          <w:sz w:val="28"/>
          <w:szCs w:val="28"/>
        </w:rPr>
        <w:t xml:space="preserve"> </w:t>
      </w:r>
      <w:r w:rsidRPr="004639DD">
        <w:rPr>
          <w:rFonts w:ascii="Times New Roman" w:hAnsi="Times New Roman" w:cs="Times New Roman"/>
          <w:b/>
          <w:bCs/>
          <w:sz w:val="28"/>
          <w:szCs w:val="28"/>
        </w:rPr>
        <w:t>отдела Администрации Губернатора Новгородской области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313834">
        <w:rPr>
          <w:rFonts w:ascii="Times New Roman" w:hAnsi="Times New Roman" w:cs="Times New Roman"/>
          <w:sz w:val="28"/>
          <w:szCs w:val="28"/>
        </w:rPr>
        <w:t>8(8162) 777-181 (доб.2030)</w:t>
      </w:r>
      <w:r w:rsidR="00891FAF">
        <w:rPr>
          <w:rFonts w:ascii="Times New Roman" w:hAnsi="Times New Roman" w:cs="Times New Roman"/>
          <w:sz w:val="28"/>
          <w:szCs w:val="28"/>
        </w:rPr>
        <w:t xml:space="preserve">, </w:t>
      </w:r>
      <w:r w:rsidR="00313834" w:rsidRPr="00313834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4" w:history="1"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</w:t>
        </w:r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novreg</w:t>
        </w:r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1FAF" w:rsidRPr="00720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1FAF">
        <w:rPr>
          <w:rFonts w:ascii="Times New Roman" w:hAnsi="Times New Roman" w:cs="Times New Roman"/>
          <w:sz w:val="28"/>
          <w:szCs w:val="28"/>
        </w:rPr>
        <w:t>.</w:t>
      </w:r>
      <w:r w:rsidR="004639DD" w:rsidRPr="00463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84C75" w14:textId="13C02CC8" w:rsidR="00313834" w:rsidRDefault="004639DD" w:rsidP="004639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Обращение может быть принято в устной или письменной форме,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также в форме электронного документа, с указанием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отчества и контактной информации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60E62" w14:textId="77777777" w:rsidR="00891FAF" w:rsidRDefault="00891FAF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B20CB" w14:textId="7E932BDF" w:rsidR="004639DD" w:rsidRDefault="004639DD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правоохранительных органов:</w:t>
      </w:r>
    </w:p>
    <w:p w14:paraId="38E883B3" w14:textId="77777777" w:rsidR="004639DD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E5BF8" w14:textId="4C14114D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Прокуратура Новгородской области</w:t>
      </w:r>
    </w:p>
    <w:p w14:paraId="6865DD89" w14:textId="0B30EE11" w:rsidR="004639DD" w:rsidRDefault="00891FAF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1FAF">
        <w:rPr>
          <w:rFonts w:ascii="Times New Roman" w:hAnsi="Times New Roman" w:cs="Times New Roman"/>
          <w:sz w:val="28"/>
          <w:szCs w:val="28"/>
        </w:rPr>
        <w:t>173003, г.</w:t>
      </w:r>
      <w:r w:rsidR="004639DD">
        <w:rPr>
          <w:rFonts w:ascii="Times New Roman" w:hAnsi="Times New Roman" w:cs="Times New Roman"/>
          <w:sz w:val="28"/>
          <w:szCs w:val="28"/>
        </w:rPr>
        <w:t xml:space="preserve"> </w:t>
      </w:r>
      <w:r w:rsidRPr="00891FAF">
        <w:rPr>
          <w:rFonts w:ascii="Times New Roman" w:hAnsi="Times New Roman" w:cs="Times New Roman"/>
          <w:sz w:val="28"/>
          <w:szCs w:val="28"/>
        </w:rPr>
        <w:t xml:space="preserve">Великий Новгород ул. </w:t>
      </w:r>
      <w:proofErr w:type="spellStart"/>
      <w:r w:rsidRPr="00891FAF">
        <w:rPr>
          <w:rFonts w:ascii="Times New Roman" w:hAnsi="Times New Roman" w:cs="Times New Roman"/>
          <w:sz w:val="28"/>
          <w:szCs w:val="28"/>
        </w:rPr>
        <w:t>Новолучанская</w:t>
      </w:r>
      <w:proofErr w:type="spellEnd"/>
      <w:r w:rsidRPr="00891FAF">
        <w:rPr>
          <w:rFonts w:ascii="Times New Roman" w:hAnsi="Times New Roman" w:cs="Times New Roman"/>
          <w:sz w:val="28"/>
          <w:szCs w:val="28"/>
        </w:rPr>
        <w:t xml:space="preserve"> д. 11</w:t>
      </w:r>
    </w:p>
    <w:p w14:paraId="7770802B" w14:textId="1F96F90C" w:rsidR="007859A8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служба:</w:t>
      </w:r>
      <w:r w:rsidRPr="00891FAF"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98-46-06</w:t>
      </w:r>
    </w:p>
    <w:p w14:paraId="712F2B14" w14:textId="29F97BD9" w:rsidR="00891FAF" w:rsidRPr="00891FAF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1FAF">
        <w:rPr>
          <w:rFonts w:ascii="Times New Roman" w:hAnsi="Times New Roman" w:cs="Times New Roman"/>
          <w:sz w:val="28"/>
          <w:szCs w:val="28"/>
        </w:rPr>
        <w:t>ежурный прокурор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FAF" w:rsidRPr="00891FAF">
        <w:rPr>
          <w:rFonts w:ascii="Times New Roman" w:hAnsi="Times New Roman" w:cs="Times New Roman"/>
          <w:sz w:val="28"/>
          <w:szCs w:val="28"/>
        </w:rPr>
        <w:t xml:space="preserve"> (8162) 73-09-66</w:t>
      </w:r>
    </w:p>
    <w:p w14:paraId="2780D050" w14:textId="77777777" w:rsidR="00891FAF" w:rsidRDefault="00891FAF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C7B11" w14:textId="77777777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УМВД России по Новгородской области</w:t>
      </w:r>
    </w:p>
    <w:p w14:paraId="0B57BFBF" w14:textId="2B329491" w:rsidR="00891FAF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FAF">
        <w:rPr>
          <w:rFonts w:ascii="Times New Roman" w:hAnsi="Times New Roman" w:cs="Times New Roman"/>
          <w:sz w:val="28"/>
          <w:szCs w:val="28"/>
        </w:rPr>
        <w:t>173007,</w:t>
      </w:r>
      <w:r w:rsidR="004639DD">
        <w:rPr>
          <w:rFonts w:ascii="Times New Roman" w:hAnsi="Times New Roman" w:cs="Times New Roman"/>
          <w:sz w:val="28"/>
          <w:szCs w:val="28"/>
        </w:rPr>
        <w:t xml:space="preserve"> г.</w:t>
      </w:r>
      <w:r w:rsidRPr="00891FAF">
        <w:rPr>
          <w:rFonts w:ascii="Times New Roman" w:hAnsi="Times New Roman" w:cs="Times New Roman"/>
          <w:sz w:val="28"/>
          <w:szCs w:val="28"/>
        </w:rPr>
        <w:t xml:space="preserve"> Великий Новгород, ул. </w:t>
      </w:r>
      <w:proofErr w:type="spellStart"/>
      <w:r w:rsidRPr="00891FAF">
        <w:rPr>
          <w:rFonts w:ascii="Times New Roman" w:hAnsi="Times New Roman" w:cs="Times New Roman"/>
          <w:sz w:val="28"/>
          <w:szCs w:val="28"/>
        </w:rPr>
        <w:t>Людогоща</w:t>
      </w:r>
      <w:proofErr w:type="spellEnd"/>
      <w:r w:rsidRPr="00891FAF">
        <w:rPr>
          <w:rFonts w:ascii="Times New Roman" w:hAnsi="Times New Roman" w:cs="Times New Roman"/>
          <w:sz w:val="28"/>
          <w:szCs w:val="28"/>
        </w:rPr>
        <w:t>, д. 5/68</w:t>
      </w:r>
    </w:p>
    <w:p w14:paraId="23C5C398" w14:textId="74ED5AAF" w:rsidR="007859A8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1FAF" w:rsidRPr="00891FAF">
        <w:rPr>
          <w:rFonts w:ascii="Times New Roman" w:hAnsi="Times New Roman" w:cs="Times New Roman"/>
          <w:sz w:val="28"/>
          <w:szCs w:val="28"/>
        </w:rPr>
        <w:t>ежурн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91FAF" w:rsidRPr="00891FAF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1FAF" w:rsidRPr="00891FAF">
        <w:rPr>
          <w:rFonts w:ascii="Times New Roman" w:hAnsi="Times New Roman" w:cs="Times New Roman"/>
          <w:sz w:val="28"/>
          <w:szCs w:val="28"/>
        </w:rPr>
        <w:t>: 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98-10-02, 98-10-03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37C23" w14:textId="7DDD0996" w:rsidR="00891FAF" w:rsidRDefault="004639DD" w:rsidP="004639D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(8162) 980-002</w:t>
      </w:r>
    </w:p>
    <w:p w14:paraId="7B9A47B4" w14:textId="77777777" w:rsidR="00891FAF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3FC08D" w14:textId="00ACA926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СУ СК России по Новгородской области</w:t>
      </w:r>
    </w:p>
    <w:p w14:paraId="41B86DBD" w14:textId="16AED452" w:rsidR="00891FAF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173001, </w:t>
      </w:r>
      <w:r w:rsidR="00891FAF" w:rsidRPr="00891FAF">
        <w:rPr>
          <w:rFonts w:ascii="Times New Roman" w:hAnsi="Times New Roman" w:cs="Times New Roman"/>
          <w:sz w:val="28"/>
          <w:szCs w:val="28"/>
        </w:rPr>
        <w:t>г. Великий Новгород, ул. Тихвинская д. 8</w:t>
      </w:r>
    </w:p>
    <w:p w14:paraId="5F190AFE" w14:textId="50BCDBD1" w:rsidR="00891FAF" w:rsidRDefault="006C700C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C700C">
        <w:rPr>
          <w:rFonts w:ascii="Times New Roman" w:hAnsi="Times New Roman" w:cs="Times New Roman"/>
          <w:sz w:val="28"/>
          <w:szCs w:val="28"/>
        </w:rPr>
        <w:t>елефон доверия:(8162)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0C">
        <w:rPr>
          <w:rFonts w:ascii="Times New Roman" w:hAnsi="Times New Roman" w:cs="Times New Roman"/>
          <w:sz w:val="28"/>
          <w:szCs w:val="28"/>
        </w:rPr>
        <w:t>60-21-07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639DD">
        <w:rPr>
          <w:rFonts w:ascii="Times New Roman" w:hAnsi="Times New Roman" w:cs="Times New Roman"/>
          <w:sz w:val="28"/>
          <w:szCs w:val="28"/>
        </w:rPr>
        <w:t>т</w:t>
      </w:r>
      <w:r w:rsidR="00891FAF" w:rsidRPr="00891FAF">
        <w:rPr>
          <w:rFonts w:ascii="Times New Roman" w:hAnsi="Times New Roman" w:cs="Times New Roman"/>
          <w:sz w:val="28"/>
          <w:szCs w:val="28"/>
        </w:rPr>
        <w:t>елефонная линия «Остановим коррупцию» (8162)</w:t>
      </w:r>
      <w:r w:rsidR="004639DD">
        <w:rPr>
          <w:rFonts w:ascii="Times New Roman" w:hAnsi="Times New Roman" w:cs="Times New Roman"/>
          <w:sz w:val="28"/>
          <w:szCs w:val="28"/>
        </w:rPr>
        <w:t xml:space="preserve"> </w:t>
      </w:r>
      <w:r w:rsidR="00891FAF" w:rsidRPr="00891FAF">
        <w:rPr>
          <w:rFonts w:ascii="Times New Roman" w:hAnsi="Times New Roman" w:cs="Times New Roman"/>
          <w:sz w:val="28"/>
          <w:szCs w:val="28"/>
        </w:rPr>
        <w:t>60-21-07</w:t>
      </w:r>
    </w:p>
    <w:p w14:paraId="638DB93F" w14:textId="77777777" w:rsidR="00891FAF" w:rsidRDefault="00891FAF" w:rsidP="00891F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59D8A" w14:textId="282E45AC" w:rsidR="00891FAF" w:rsidRPr="004639DD" w:rsidRDefault="00891FAF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УФСБ России по Новгородской области</w:t>
      </w:r>
    </w:p>
    <w:p w14:paraId="4B79BCCA" w14:textId="4B7CA832" w:rsidR="004639DD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173001, г. В</w:t>
      </w:r>
      <w:r w:rsidRPr="004639DD">
        <w:rPr>
          <w:rFonts w:ascii="Times New Roman" w:hAnsi="Times New Roman" w:cs="Times New Roman"/>
          <w:sz w:val="28"/>
          <w:szCs w:val="28"/>
        </w:rPr>
        <w:t xml:space="preserve">еликий Новгород, </w:t>
      </w:r>
      <w:r w:rsidR="00C26746">
        <w:rPr>
          <w:rFonts w:ascii="Times New Roman" w:hAnsi="Times New Roman" w:cs="Times New Roman"/>
          <w:sz w:val="28"/>
          <w:szCs w:val="28"/>
        </w:rPr>
        <w:t xml:space="preserve">ул. </w:t>
      </w:r>
      <w:r w:rsidRPr="004639DD">
        <w:rPr>
          <w:rFonts w:ascii="Times New Roman" w:hAnsi="Times New Roman" w:cs="Times New Roman"/>
          <w:sz w:val="28"/>
          <w:szCs w:val="28"/>
        </w:rPr>
        <w:t>Большая Санкт-Петербургская,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639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корп.</w:t>
      </w:r>
      <w:r w:rsidRPr="004639DD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14990BB7" w14:textId="4F5C03FF" w:rsidR="007859A8" w:rsidRDefault="007859A8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39DD">
        <w:rPr>
          <w:rFonts w:ascii="Times New Roman" w:hAnsi="Times New Roman" w:cs="Times New Roman"/>
          <w:sz w:val="28"/>
          <w:szCs w:val="28"/>
        </w:rPr>
        <w:t xml:space="preserve">ежурная часть </w:t>
      </w:r>
      <w:r w:rsidR="004639DD" w:rsidRPr="00891FAF">
        <w:rPr>
          <w:rFonts w:ascii="Times New Roman" w:hAnsi="Times New Roman" w:cs="Times New Roman"/>
          <w:sz w:val="28"/>
          <w:szCs w:val="28"/>
        </w:rPr>
        <w:t>(8162) 77-26-96</w:t>
      </w:r>
    </w:p>
    <w:p w14:paraId="06A3B508" w14:textId="4924673B" w:rsidR="004639DD" w:rsidRDefault="004639DD" w:rsidP="004639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Pr="00891FAF">
        <w:rPr>
          <w:rFonts w:ascii="Times New Roman" w:hAnsi="Times New Roman" w:cs="Times New Roman"/>
          <w:sz w:val="28"/>
          <w:szCs w:val="28"/>
        </w:rPr>
        <w:t>(8162) 76-61-08</w:t>
      </w:r>
    </w:p>
    <w:p w14:paraId="35167173" w14:textId="6EE3C1AD" w:rsidR="00313834" w:rsidRPr="00313834" w:rsidRDefault="00313834" w:rsidP="004639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13834" w:rsidRPr="00313834" w:rsidSect="004639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543"/>
    <w:rsid w:val="000876EA"/>
    <w:rsid w:val="00147213"/>
    <w:rsid w:val="00154942"/>
    <w:rsid w:val="001859FD"/>
    <w:rsid w:val="0020053E"/>
    <w:rsid w:val="00313834"/>
    <w:rsid w:val="003D541F"/>
    <w:rsid w:val="00417AC5"/>
    <w:rsid w:val="004639DD"/>
    <w:rsid w:val="005039D8"/>
    <w:rsid w:val="006C700C"/>
    <w:rsid w:val="006D065D"/>
    <w:rsid w:val="00714F58"/>
    <w:rsid w:val="0073133D"/>
    <w:rsid w:val="007859A8"/>
    <w:rsid w:val="00821D51"/>
    <w:rsid w:val="00891FAF"/>
    <w:rsid w:val="00892352"/>
    <w:rsid w:val="008C09D4"/>
    <w:rsid w:val="009F5543"/>
    <w:rsid w:val="00A25617"/>
    <w:rsid w:val="00AA3110"/>
    <w:rsid w:val="00AA3BA0"/>
    <w:rsid w:val="00B560A7"/>
    <w:rsid w:val="00B62538"/>
    <w:rsid w:val="00BC4848"/>
    <w:rsid w:val="00BE2D04"/>
    <w:rsid w:val="00BE735D"/>
    <w:rsid w:val="00C266A0"/>
    <w:rsid w:val="00C26746"/>
    <w:rsid w:val="00CE72F0"/>
    <w:rsid w:val="00D02B29"/>
    <w:rsid w:val="00D74D67"/>
    <w:rsid w:val="00E52312"/>
    <w:rsid w:val="00E7527F"/>
    <w:rsid w:val="00F428AD"/>
    <w:rsid w:val="00F53271"/>
    <w:rsid w:val="00F865C8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8F62"/>
  <w15:docId w15:val="{7B31BB83-B63C-451D-A1DB-3026D2E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9F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k@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Байваровская Мария Сергеевна</dc:creator>
  <cp:lastModifiedBy>Семенов Владислав Владимирович</cp:lastModifiedBy>
  <cp:revision>27</cp:revision>
  <cp:lastPrinted>2023-08-28T14:57:00Z</cp:lastPrinted>
  <dcterms:created xsi:type="dcterms:W3CDTF">2023-07-18T07:20:00Z</dcterms:created>
  <dcterms:modified xsi:type="dcterms:W3CDTF">2023-09-01T13:47:00Z</dcterms:modified>
</cp:coreProperties>
</file>