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61" w:rsidRDefault="00C916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1661" w:rsidRDefault="00C91661">
      <w:pPr>
        <w:pStyle w:val="ConsPlusNormal"/>
        <w:jc w:val="both"/>
      </w:pPr>
    </w:p>
    <w:p w:rsidR="00C91661" w:rsidRDefault="00C91661">
      <w:pPr>
        <w:pStyle w:val="ConsPlusNormal"/>
      </w:pPr>
      <w:r>
        <w:t>Зарегистрировано в Минюсте России 3 июня 2013 г. N 28636</w:t>
      </w:r>
    </w:p>
    <w:p w:rsidR="00C91661" w:rsidRDefault="00C91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Title"/>
        <w:jc w:val="center"/>
      </w:pPr>
      <w:r>
        <w:t>МИНИСТЕРСТВО СПОРТА РОССИЙСКОЙ ФЕДЕРАЦИИ</w:t>
      </w:r>
    </w:p>
    <w:p w:rsidR="00C91661" w:rsidRDefault="00C91661">
      <w:pPr>
        <w:pStyle w:val="ConsPlusTitle"/>
        <w:jc w:val="center"/>
      </w:pPr>
    </w:p>
    <w:p w:rsidR="00C91661" w:rsidRDefault="00C91661">
      <w:pPr>
        <w:pStyle w:val="ConsPlusTitle"/>
        <w:jc w:val="center"/>
      </w:pPr>
      <w:r>
        <w:t>ПРИКАЗ</w:t>
      </w:r>
    </w:p>
    <w:p w:rsidR="00C91661" w:rsidRDefault="00C91661">
      <w:pPr>
        <w:pStyle w:val="ConsPlusTitle"/>
        <w:jc w:val="center"/>
      </w:pPr>
      <w:r>
        <w:t>от 27 марта 2013 г. N 149</w:t>
      </w:r>
    </w:p>
    <w:p w:rsidR="00C91661" w:rsidRDefault="00C91661">
      <w:pPr>
        <w:pStyle w:val="ConsPlusTitle"/>
        <w:jc w:val="center"/>
      </w:pPr>
    </w:p>
    <w:p w:rsidR="00C91661" w:rsidRDefault="00C91661">
      <w:pPr>
        <w:pStyle w:val="ConsPlusTitle"/>
        <w:jc w:val="center"/>
      </w:pPr>
      <w:r>
        <w:t>ОБ УТВЕРЖДЕНИИ ФЕДЕРАЛЬНОГО СТАНДАРТА</w:t>
      </w:r>
    </w:p>
    <w:p w:rsidR="00C91661" w:rsidRDefault="00C91661">
      <w:pPr>
        <w:pStyle w:val="ConsPlusTitle"/>
        <w:jc w:val="center"/>
      </w:pPr>
      <w:r>
        <w:t>СПОРТИВНОЙ ПОДГОТОВКИ 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6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C91661" w:rsidRDefault="00C91661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хоккей.</w:t>
      </w:r>
    </w:p>
    <w:p w:rsidR="00C91661" w:rsidRDefault="00C91661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Министр</w:t>
      </w:r>
    </w:p>
    <w:p w:rsidR="00C91661" w:rsidRDefault="00C91661">
      <w:pPr>
        <w:pStyle w:val="ConsPlusNormal"/>
        <w:jc w:val="right"/>
      </w:pPr>
      <w:r>
        <w:t>В.Л.МУТКО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Утвержден</w:t>
      </w:r>
    </w:p>
    <w:p w:rsidR="00C91661" w:rsidRDefault="00C91661">
      <w:pPr>
        <w:pStyle w:val="ConsPlusNormal"/>
        <w:jc w:val="right"/>
      </w:pPr>
      <w:r>
        <w:t>приказом Минспорта России</w:t>
      </w:r>
    </w:p>
    <w:p w:rsidR="00C91661" w:rsidRDefault="00C91661">
      <w:pPr>
        <w:pStyle w:val="ConsPlusNormal"/>
        <w:jc w:val="right"/>
      </w:pPr>
      <w:r>
        <w:t>от 27 марта 2013 г. N 149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C91661" w:rsidRDefault="00C91661">
      <w:pPr>
        <w:pStyle w:val="ConsPlusTitle"/>
        <w:jc w:val="center"/>
      </w:pPr>
      <w:r>
        <w:t>СПОРТИВНОЙ ПОДГОТОВКИ 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хоккей (далее - ФССП) разработан на основании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I. Требования к структуре и содержанию программ</w:t>
      </w:r>
    </w:p>
    <w:p w:rsidR="00C91661" w:rsidRDefault="00C91661">
      <w:pPr>
        <w:pStyle w:val="ConsPlusNormal"/>
        <w:jc w:val="center"/>
      </w:pPr>
      <w:r>
        <w:t>спортивной подготовки, в том числе к освоению их</w:t>
      </w:r>
    </w:p>
    <w:p w:rsidR="00C91661" w:rsidRDefault="00C91661">
      <w:pPr>
        <w:pStyle w:val="ConsPlusNormal"/>
        <w:jc w:val="center"/>
      </w:pPr>
      <w:r>
        <w:t>теоретических и практических разделов применительно</w:t>
      </w:r>
    </w:p>
    <w:p w:rsidR="00C91661" w:rsidRDefault="00C91661">
      <w:pPr>
        <w:pStyle w:val="ConsPlusNormal"/>
        <w:jc w:val="center"/>
      </w:pPr>
      <w:r>
        <w:t>к каждому этапу спортивной подготовки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1. Программа спортивной подготовки по виду спорта хоккей (далее - Программа) должна иметь следующую структуру и содержание:</w:t>
      </w:r>
    </w:p>
    <w:p w:rsidR="00C91661" w:rsidRDefault="00C91661">
      <w:pPr>
        <w:pStyle w:val="ConsPlusNormal"/>
        <w:ind w:firstLine="540"/>
        <w:jc w:val="both"/>
      </w:pPr>
      <w:r>
        <w:t>- титульный лист;</w:t>
      </w:r>
    </w:p>
    <w:p w:rsidR="00C91661" w:rsidRDefault="00C91661">
      <w:pPr>
        <w:pStyle w:val="ConsPlusNormal"/>
        <w:ind w:firstLine="540"/>
        <w:jc w:val="both"/>
      </w:pPr>
      <w:r>
        <w:t>- пояснительную записку;</w:t>
      </w:r>
    </w:p>
    <w:p w:rsidR="00C91661" w:rsidRDefault="00C91661">
      <w:pPr>
        <w:pStyle w:val="ConsPlusNormal"/>
        <w:ind w:firstLine="540"/>
        <w:jc w:val="both"/>
      </w:pPr>
      <w:r>
        <w:t>- нормативную часть;</w:t>
      </w:r>
    </w:p>
    <w:p w:rsidR="00C91661" w:rsidRDefault="00C91661">
      <w:pPr>
        <w:pStyle w:val="ConsPlusNormal"/>
        <w:ind w:firstLine="540"/>
        <w:jc w:val="both"/>
      </w:pPr>
      <w:r>
        <w:t>- методическую часть;</w:t>
      </w:r>
    </w:p>
    <w:p w:rsidR="00C91661" w:rsidRDefault="00C91661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C91661" w:rsidRDefault="00C91661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C91661" w:rsidRDefault="00C91661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C91661" w:rsidRDefault="00C91661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C91661" w:rsidRDefault="00C91661">
      <w:pPr>
        <w:pStyle w:val="ConsPlusNormal"/>
        <w:ind w:firstLine="540"/>
        <w:jc w:val="both"/>
      </w:pPr>
      <w:r>
        <w:t>- наименование вида спорта;</w:t>
      </w:r>
    </w:p>
    <w:p w:rsidR="00C91661" w:rsidRDefault="00C91661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C91661" w:rsidRDefault="00C91661">
      <w:pPr>
        <w:pStyle w:val="ConsPlusNormal"/>
        <w:ind w:firstLine="540"/>
        <w:jc w:val="both"/>
      </w:pPr>
      <w:r>
        <w:t>- название Программы;</w:t>
      </w:r>
    </w:p>
    <w:p w:rsidR="00C91661" w:rsidRDefault="00C91661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C91661" w:rsidRDefault="00C91661">
      <w:pPr>
        <w:pStyle w:val="ConsPlusNormal"/>
        <w:ind w:firstLine="540"/>
        <w:jc w:val="both"/>
      </w:pPr>
      <w:r>
        <w:t>- срок реализации Программы;</w:t>
      </w:r>
    </w:p>
    <w:p w:rsidR="00C91661" w:rsidRDefault="00C91661">
      <w:pPr>
        <w:pStyle w:val="ConsPlusNormal"/>
        <w:ind w:firstLine="540"/>
        <w:jc w:val="both"/>
      </w:pPr>
      <w:r>
        <w:t>- год составления Программы.</w:t>
      </w:r>
    </w:p>
    <w:p w:rsidR="00C91661" w:rsidRDefault="00C91661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C91661" w:rsidRDefault="00C91661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C91661" w:rsidRDefault="00C91661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(</w:t>
      </w:r>
      <w:hyperlink w:anchor="P203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хоккей (</w:t>
      </w:r>
      <w:hyperlink w:anchor="P23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хоккей (</w:t>
      </w:r>
      <w:hyperlink w:anchor="P291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режимы тренировочной работы;</w:t>
      </w:r>
    </w:p>
    <w:p w:rsidR="00C91661" w:rsidRDefault="00C91661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C91661" w:rsidRDefault="00C91661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C91661" w:rsidRDefault="00C91661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C91661" w:rsidRDefault="00C91661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C91661" w:rsidRDefault="00C91661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C91661" w:rsidRDefault="00C91661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C91661" w:rsidRDefault="00C91661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C91661" w:rsidRDefault="00C91661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C91661" w:rsidRDefault="00C91661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C91661" w:rsidRDefault="00C91661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C91661" w:rsidRDefault="00C91661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C91661" w:rsidRDefault="00C91661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C91661" w:rsidRDefault="00C91661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C91661" w:rsidRDefault="00C91661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C91661" w:rsidRDefault="00C91661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C91661" w:rsidRDefault="00C91661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C91661" w:rsidRDefault="00C91661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C91661" w:rsidRDefault="00C91661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C91661" w:rsidRDefault="00C91661">
      <w:pPr>
        <w:pStyle w:val="ConsPlusNormal"/>
        <w:ind w:firstLine="540"/>
        <w:jc w:val="both"/>
      </w:pPr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хоккей (</w:t>
      </w:r>
      <w:hyperlink w:anchor="P322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C91661" w:rsidRDefault="00C91661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C91661" w:rsidRDefault="00C91661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C91661" w:rsidRDefault="00C91661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C91661" w:rsidRDefault="00C91661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II. Нормативы физической подготовки и иные</w:t>
      </w:r>
    </w:p>
    <w:p w:rsidR="00C91661" w:rsidRDefault="00C91661">
      <w:pPr>
        <w:pStyle w:val="ConsPlusNormal"/>
        <w:jc w:val="center"/>
      </w:pPr>
      <w:r>
        <w:t>спортивные нормативы с учетом возраста, пола лиц,</w:t>
      </w:r>
    </w:p>
    <w:p w:rsidR="00C91661" w:rsidRDefault="00C91661">
      <w:pPr>
        <w:pStyle w:val="ConsPlusNormal"/>
        <w:jc w:val="center"/>
      </w:pPr>
      <w:r>
        <w:t>проходящих спортивную подготовку, особенностей вида</w:t>
      </w:r>
    </w:p>
    <w:p w:rsidR="00C91661" w:rsidRDefault="00C91661">
      <w:pPr>
        <w:pStyle w:val="ConsPlusNormal"/>
        <w:jc w:val="center"/>
      </w:pPr>
      <w:r>
        <w:t>спорта хоккей (спортивных дисциплин)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хоккей, включают в себя:</w:t>
      </w:r>
    </w:p>
    <w:p w:rsidR="00C91661" w:rsidRDefault="00C91661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58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06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60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14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568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III. Требования к участию лиц, проходящих спортивную</w:t>
      </w:r>
    </w:p>
    <w:p w:rsidR="00C91661" w:rsidRDefault="00C91661">
      <w:pPr>
        <w:pStyle w:val="ConsPlusNormal"/>
        <w:jc w:val="center"/>
      </w:pPr>
      <w:r>
        <w:t>подготовку, и лиц, ее осуществляющих, в спортивных</w:t>
      </w:r>
    </w:p>
    <w:p w:rsidR="00C91661" w:rsidRDefault="00C91661">
      <w:pPr>
        <w:pStyle w:val="ConsPlusNormal"/>
        <w:jc w:val="center"/>
      </w:pPr>
      <w:r>
        <w:t>соревнованиях, предусмотренных в соответствии с реализуемой</w:t>
      </w:r>
    </w:p>
    <w:p w:rsidR="00C91661" w:rsidRDefault="00C91661">
      <w:pPr>
        <w:pStyle w:val="ConsPlusNormal"/>
        <w:jc w:val="center"/>
      </w:pPr>
      <w:r>
        <w:t>программой спортивной подготовки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C91661" w:rsidRDefault="00C91661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хоккей;</w:t>
      </w:r>
    </w:p>
    <w:p w:rsidR="00C91661" w:rsidRDefault="00C91661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хоккей;</w:t>
      </w:r>
    </w:p>
    <w:p w:rsidR="00C91661" w:rsidRDefault="00C91661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C91661" w:rsidRDefault="00C91661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C91661" w:rsidRDefault="00C91661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C91661" w:rsidRDefault="00C91661">
      <w:pPr>
        <w:pStyle w:val="ConsPlusNormal"/>
        <w:ind w:firstLine="540"/>
        <w:jc w:val="both"/>
      </w:pPr>
      <w:r>
        <w:t xml:space="preserve">- соблюдение общероссийских антидопинговых </w:t>
      </w:r>
      <w:hyperlink r:id="rId10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C91661" w:rsidRDefault="00C91661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C91661" w:rsidRDefault="00C91661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C91661" w:rsidRDefault="00C91661">
      <w:pPr>
        <w:pStyle w:val="ConsPlusNormal"/>
        <w:ind w:firstLine="540"/>
        <w:jc w:val="both"/>
      </w:pPr>
      <w:r>
        <w:t>5.1. На этапе начальной подготовки:</w:t>
      </w:r>
    </w:p>
    <w:p w:rsidR="00C91661" w:rsidRDefault="00C91661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C91661" w:rsidRDefault="00C91661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C91661" w:rsidRDefault="00C91661">
      <w:pPr>
        <w:pStyle w:val="ConsPlusNormal"/>
        <w:ind w:firstLine="540"/>
        <w:jc w:val="both"/>
      </w:pPr>
      <w:r>
        <w:t>- освоение основ техники по виду спорта хоккей;</w:t>
      </w:r>
    </w:p>
    <w:p w:rsidR="00C91661" w:rsidRDefault="00C91661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C91661" w:rsidRDefault="00C91661">
      <w:pPr>
        <w:pStyle w:val="ConsPlusNormal"/>
        <w:ind w:firstLine="540"/>
        <w:jc w:val="both"/>
      </w:pPr>
      <w:r>
        <w:t>- укрепление здоровья спортсменов;</w:t>
      </w:r>
    </w:p>
    <w:p w:rsidR="00C91661" w:rsidRDefault="00C91661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хоккей.</w:t>
      </w:r>
    </w:p>
    <w:p w:rsidR="00C91661" w:rsidRDefault="00C91661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C91661" w:rsidRDefault="00C91661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C91661" w:rsidRDefault="00C91661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C91661" w:rsidRDefault="00C91661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C91661" w:rsidRDefault="00C91661">
      <w:pPr>
        <w:pStyle w:val="ConsPlusNormal"/>
        <w:ind w:firstLine="540"/>
        <w:jc w:val="both"/>
      </w:pPr>
      <w:r>
        <w:t>- укрепление здоровья спортсменов.</w:t>
      </w:r>
    </w:p>
    <w:p w:rsidR="00C91661" w:rsidRDefault="00C91661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C91661" w:rsidRDefault="00C91661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C91661" w:rsidRDefault="00C91661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C91661" w:rsidRDefault="00C91661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C91661" w:rsidRDefault="00C91661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C91661" w:rsidRDefault="00C91661">
      <w:pPr>
        <w:pStyle w:val="ConsPlusNormal"/>
        <w:ind w:firstLine="540"/>
        <w:jc w:val="both"/>
      </w:pPr>
      <w:r>
        <w:t>- сохранение здоровья спортсменов.</w:t>
      </w:r>
    </w:p>
    <w:p w:rsidR="00C91661" w:rsidRDefault="00C91661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C91661" w:rsidRDefault="00C91661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C91661" w:rsidRDefault="00C91661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C91661" w:rsidRDefault="00C91661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C91661" w:rsidRDefault="00C91661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C91661" w:rsidRDefault="00C91661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C91661" w:rsidRDefault="00C91661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хоккей;</w:t>
      </w:r>
    </w:p>
    <w:p w:rsidR="00C91661" w:rsidRDefault="00C91661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C91661" w:rsidRDefault="00C91661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C91661" w:rsidRDefault="00C91661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V. Особенности осуществления спортивной подготовки</w:t>
      </w:r>
    </w:p>
    <w:p w:rsidR="00C91661" w:rsidRDefault="00C91661">
      <w:pPr>
        <w:pStyle w:val="ConsPlusNormal"/>
        <w:jc w:val="center"/>
      </w:pPr>
      <w:r>
        <w:t>по отдельным спортивным дисциплинам 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9. Особенности осуществления спортивной подготовки по спортивным дисциплинам вида спорта хоккей определяются в Программе и учитываются при:</w:t>
      </w:r>
    </w:p>
    <w:p w:rsidR="00C91661" w:rsidRDefault="00C91661">
      <w:pPr>
        <w:pStyle w:val="ConsPlusNormal"/>
        <w:ind w:firstLine="540"/>
        <w:jc w:val="both"/>
      </w:pPr>
      <w:r>
        <w:t>- составлении планов спортивной подготовки, начиная с тренировочного этапа (этапа спортивной специализации);</w:t>
      </w:r>
    </w:p>
    <w:p w:rsidR="00C91661" w:rsidRDefault="00C91661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C91661" w:rsidRDefault="00C91661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C91661" w:rsidRDefault="00C91661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C91661" w:rsidRDefault="00C91661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C91661" w:rsidRDefault="00C91661">
      <w:pPr>
        <w:pStyle w:val="ConsPlusNormal"/>
        <w:ind w:firstLine="540"/>
        <w:jc w:val="both"/>
      </w:pPr>
      <w:r>
        <w:t>- работа по индивидуальным планам;</w:t>
      </w:r>
    </w:p>
    <w:p w:rsidR="00C91661" w:rsidRDefault="00C91661">
      <w:pPr>
        <w:pStyle w:val="ConsPlusNormal"/>
        <w:ind w:firstLine="540"/>
        <w:jc w:val="both"/>
      </w:pPr>
      <w:r>
        <w:t>- тренировочные сборы;</w:t>
      </w:r>
    </w:p>
    <w:p w:rsidR="00C91661" w:rsidRDefault="00C91661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C91661" w:rsidRDefault="00C91661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C91661" w:rsidRDefault="00C91661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C91661" w:rsidRDefault="00C91661">
      <w:pPr>
        <w:pStyle w:val="ConsPlusNormal"/>
        <w:ind w:firstLine="540"/>
        <w:jc w:val="both"/>
      </w:pPr>
      <w:r>
        <w:t>- тестирование и контроль.</w:t>
      </w:r>
    </w:p>
    <w:p w:rsidR="00C91661" w:rsidRDefault="00C91661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C91661" w:rsidRDefault="00C91661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хоккей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91661" w:rsidRDefault="00C91661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05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C91661" w:rsidRDefault="00C91661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хоккей определяется организациями, осуществляющими спортивную подготовку, самостоятельно.</w:t>
      </w:r>
    </w:p>
    <w:p w:rsidR="00C91661" w:rsidRDefault="00C91661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C91661" w:rsidRDefault="00C91661">
      <w:pPr>
        <w:pStyle w:val="ConsPlusNormal"/>
        <w:ind w:firstLine="540"/>
        <w:jc w:val="both"/>
      </w:pPr>
      <w:r>
        <w:t>17. С учетом специфики вида спорта хоккей определяются следующие особенности спортивной подготовки:</w:t>
      </w:r>
    </w:p>
    <w:p w:rsidR="00C91661" w:rsidRDefault="00C91661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C91661" w:rsidRDefault="00C91661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хоккей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C91661" w:rsidRDefault="00C91661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C91661" w:rsidRDefault="00C91661">
      <w:pPr>
        <w:pStyle w:val="ConsPlusNormal"/>
        <w:jc w:val="center"/>
      </w:pPr>
      <w:r>
        <w:t>базе и инфраструктуре организаций, осуществляющих</w:t>
      </w:r>
    </w:p>
    <w:p w:rsidR="00C91661" w:rsidRDefault="00C91661">
      <w:pPr>
        <w:pStyle w:val="ConsPlusNormal"/>
        <w:jc w:val="center"/>
      </w:pPr>
      <w:r>
        <w:t>спортивную подготовку, и иным условиям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C91661" w:rsidRDefault="00C91661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C91661" w:rsidRDefault="00C91661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11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C91661" w:rsidRDefault="00C91661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C91661" w:rsidRDefault="00C91661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C91661" w:rsidRDefault="00C91661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C91661" w:rsidRDefault="00C91661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C91661" w:rsidRDefault="00C91661">
      <w:pPr>
        <w:pStyle w:val="ConsPlusNormal"/>
        <w:ind w:firstLine="540"/>
        <w:jc w:val="both"/>
      </w:pPr>
      <w:r>
        <w:t>--------------------------------</w:t>
      </w:r>
    </w:p>
    <w:p w:rsidR="00C91661" w:rsidRDefault="00C9166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C91661" w:rsidRDefault="00C91661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C91661" w:rsidRDefault="00C91661">
      <w:pPr>
        <w:pStyle w:val="ConsPlusNormal"/>
        <w:ind w:firstLine="540"/>
        <w:jc w:val="both"/>
      </w:pPr>
      <w:r>
        <w:t>- наличие хоккейной площадки;</w:t>
      </w:r>
    </w:p>
    <w:p w:rsidR="00C91661" w:rsidRDefault="00C91661">
      <w:pPr>
        <w:pStyle w:val="ConsPlusNormal"/>
        <w:ind w:firstLine="540"/>
        <w:jc w:val="both"/>
      </w:pPr>
      <w:r>
        <w:t>- наличие игрового зала;</w:t>
      </w:r>
    </w:p>
    <w:p w:rsidR="00C91661" w:rsidRDefault="00C91661">
      <w:pPr>
        <w:pStyle w:val="ConsPlusNormal"/>
        <w:ind w:firstLine="540"/>
        <w:jc w:val="both"/>
      </w:pPr>
      <w:r>
        <w:t>- наличие тренажерного зала;</w:t>
      </w:r>
    </w:p>
    <w:p w:rsidR="00C91661" w:rsidRDefault="00C91661">
      <w:pPr>
        <w:pStyle w:val="ConsPlusNormal"/>
        <w:ind w:firstLine="540"/>
        <w:jc w:val="both"/>
      </w:pPr>
      <w:r>
        <w:t>- наличие раздевалок, душевых;</w:t>
      </w:r>
    </w:p>
    <w:p w:rsidR="00C91661" w:rsidRDefault="00C91661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C91661" w:rsidRDefault="00C91661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10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782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C91661" w:rsidRDefault="00C91661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C91661" w:rsidRDefault="00C91661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C91661" w:rsidRDefault="00C91661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1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bookmarkStart w:id="1" w:name="P203"/>
      <w:bookmarkEnd w:id="1"/>
      <w:r>
        <w:t>ПРОДОЛЖИТЕЛЬНОСТЬ</w:t>
      </w:r>
    </w:p>
    <w:p w:rsidR="00C91661" w:rsidRDefault="00C91661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C91661" w:rsidRDefault="00C91661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C91661" w:rsidRDefault="00C91661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C91661" w:rsidRDefault="00C91661">
      <w:pPr>
        <w:pStyle w:val="ConsPlusNormal"/>
        <w:jc w:val="center"/>
      </w:pPr>
      <w:r>
        <w:t>НА ЭТАПАХ СПОРТИВНОЙ ПОДГОТОВКИ ПО ВИДУ СПОРТА ХОККЕЙ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160"/>
        <w:gridCol w:w="2040"/>
        <w:gridCol w:w="1680"/>
      </w:tblGrid>
      <w:tr w:rsidR="00C91661">
        <w:trPr>
          <w:trHeight w:val="238"/>
        </w:trPr>
        <w:tc>
          <w:tcPr>
            <w:tcW w:w="312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   Этапы спортивной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подготовки       </w:t>
            </w:r>
          </w:p>
        </w:tc>
        <w:tc>
          <w:tcPr>
            <w:tcW w:w="2280" w:type="dxa"/>
          </w:tcPr>
          <w:p w:rsidR="00C91661" w:rsidRDefault="00C91661">
            <w:pPr>
              <w:pStyle w:val="ConsPlusNonformat"/>
              <w:jc w:val="both"/>
            </w:pPr>
            <w:r>
              <w:t>Продолжительность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этапов (в годах) </w:t>
            </w:r>
          </w:p>
        </w:tc>
        <w:tc>
          <w:tcPr>
            <w:tcW w:w="216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 Минимальный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возраст для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зачисления в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группы (лет)  </w:t>
            </w:r>
          </w:p>
        </w:tc>
        <w:tc>
          <w:tcPr>
            <w:tcW w:w="1800" w:type="dxa"/>
          </w:tcPr>
          <w:p w:rsidR="00C91661" w:rsidRDefault="00C91661">
            <w:pPr>
              <w:pStyle w:val="ConsPlusNonformat"/>
              <w:jc w:val="both"/>
            </w:pPr>
            <w:r>
              <w:t>Наполняемость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групп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(человек)  </w:t>
            </w:r>
          </w:p>
        </w:tc>
      </w:tr>
      <w:tr w:rsidR="00C91661">
        <w:trPr>
          <w:trHeight w:val="238"/>
        </w:trPr>
        <w:tc>
          <w:tcPr>
            <w:tcW w:w="31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Этап начальной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подготовки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9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12 - 14   </w:t>
            </w:r>
          </w:p>
        </w:tc>
      </w:tr>
      <w:tr w:rsidR="00C91661">
        <w:trPr>
          <w:trHeight w:val="238"/>
        </w:trPr>
        <w:tc>
          <w:tcPr>
            <w:tcW w:w="31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Тренировочный этап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(этап спортивной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специализации)     </w:t>
            </w:r>
          </w:p>
        </w:tc>
        <w:tc>
          <w:tcPr>
            <w:tcW w:w="2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5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10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8 - 10    </w:t>
            </w:r>
          </w:p>
        </w:tc>
      </w:tr>
      <w:tr w:rsidR="00C91661">
        <w:trPr>
          <w:trHeight w:val="238"/>
        </w:trPr>
        <w:tc>
          <w:tcPr>
            <w:tcW w:w="31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Этап совершенствования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спортивного мастерства </w:t>
            </w:r>
          </w:p>
        </w:tc>
        <w:tc>
          <w:tcPr>
            <w:tcW w:w="2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Без ограничений </w:t>
            </w:r>
          </w:p>
        </w:tc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13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2 - 6    </w:t>
            </w:r>
          </w:p>
        </w:tc>
      </w:tr>
      <w:tr w:rsidR="00C91661">
        <w:trPr>
          <w:trHeight w:val="238"/>
        </w:trPr>
        <w:tc>
          <w:tcPr>
            <w:tcW w:w="31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Этап высшего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спортивного мастерства </w:t>
            </w:r>
          </w:p>
        </w:tc>
        <w:tc>
          <w:tcPr>
            <w:tcW w:w="2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Без ограничений </w:t>
            </w:r>
          </w:p>
        </w:tc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14       </w:t>
            </w:r>
          </w:p>
        </w:tc>
        <w:tc>
          <w:tcPr>
            <w:tcW w:w="18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1 - 4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2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2" w:name="P238"/>
      <w:bookmarkEnd w:id="2"/>
      <w:r>
        <w:t>СООТНОШЕНИЕ</w:t>
      </w:r>
    </w:p>
    <w:p w:rsidR="00C91661" w:rsidRDefault="00C91661">
      <w:pPr>
        <w:pStyle w:val="ConsPlusNormal"/>
        <w:jc w:val="center"/>
      </w:pPr>
      <w:r>
        <w:t>ОБЪЕМОВ ТРЕНИРОВОЧНОГО ПРОЦЕССА ПО ВИДАМ СПОРТИВНОЙ</w:t>
      </w:r>
    </w:p>
    <w:p w:rsidR="00C91661" w:rsidRDefault="00C91661">
      <w:pPr>
        <w:pStyle w:val="ConsPlusNormal"/>
        <w:jc w:val="center"/>
      </w:pPr>
      <w:r>
        <w:t>ПОДГОТОВКИ НА ЭТАПАХ СПОРТИВНОЙ ПОДГОТОВКИ ПО ВИДУ</w:t>
      </w:r>
    </w:p>
    <w:p w:rsidR="00C91661" w:rsidRDefault="00C91661">
      <w:pPr>
        <w:pStyle w:val="ConsPlusNormal"/>
        <w:jc w:val="center"/>
      </w:pPr>
      <w:r>
        <w:t>СПОРТА ХОККЕЙ</w:t>
      </w:r>
    </w:p>
    <w:p w:rsidR="00C91661" w:rsidRDefault="00C91661">
      <w:pPr>
        <w:pStyle w:val="ConsPlusNormal"/>
        <w:jc w:val="right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960"/>
        <w:gridCol w:w="960"/>
        <w:gridCol w:w="960"/>
        <w:gridCol w:w="1560"/>
        <w:gridCol w:w="1560"/>
      </w:tblGrid>
      <w:tr w:rsidR="00C91661">
        <w:trPr>
          <w:trHeight w:val="238"/>
        </w:trPr>
        <w:tc>
          <w:tcPr>
            <w:tcW w:w="21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Разделы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подготовки   </w:t>
            </w:r>
          </w:p>
        </w:tc>
        <w:tc>
          <w:tcPr>
            <w:tcW w:w="7560" w:type="dxa"/>
            <w:gridSpan w:val="6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Этапы и годы спортивной подготовки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204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Этап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начальной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подготовки  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Тренировочный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этап (этап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спортивной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специализации)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совер- </w:t>
            </w:r>
          </w:p>
          <w:p w:rsidR="00C91661" w:rsidRDefault="00C91661">
            <w:pPr>
              <w:pStyle w:val="ConsPlusNonformat"/>
              <w:jc w:val="both"/>
            </w:pPr>
            <w:r>
              <w:t>шенствования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мастерства 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Этап высшего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мастерства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1 год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Свыше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года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До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двух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лет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Свыше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двух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лет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Общая физическая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подготовка (%)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13 -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17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13 - 17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13 - 17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13 - 17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9 - 11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9 - 11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Специальная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физическая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подготовка (%)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4 - 6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4 - 6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9 - 11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9 - 11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9 - 11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4 - 6 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Техническая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подготовка (%)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35 -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45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35 - 45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26 - 34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18 - 23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13 - 17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13 - 17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Тактическая,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теоретическая,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психологическая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подготовка (%)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9 - 11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9 - 11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9 - 11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9 - 11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13 - 17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9 - 11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Технико-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тактическая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(игровая)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подготовка (%)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22 -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28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22 - 28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26 - 34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31 - 39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35 - 45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39 - 51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Участие в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соревнованиях,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тренерская и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судейская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практика (%)  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5 - 8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5 - 8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5 - 8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5 - 8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10 - 15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10 - 15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3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3" w:name="P291"/>
      <w:bookmarkEnd w:id="3"/>
      <w:r>
        <w:t>ПЛАНИРУЕМЫЕ ПОКАЗАТЕЛИ</w:t>
      </w:r>
    </w:p>
    <w:p w:rsidR="00C91661" w:rsidRDefault="00C91661">
      <w:pPr>
        <w:pStyle w:val="ConsPlusNormal"/>
        <w:jc w:val="center"/>
      </w:pPr>
      <w:r>
        <w:t>СОРЕВНОВАТЕЛЬНОЙ ДЕЯТЕЛЬНОСТИ ПО ВИДУ СПОРТА ХОККЕЙ</w:t>
      </w:r>
    </w:p>
    <w:p w:rsidR="00C91661" w:rsidRDefault="00C91661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960"/>
        <w:gridCol w:w="1200"/>
        <w:gridCol w:w="1200"/>
        <w:gridCol w:w="1440"/>
        <w:gridCol w:w="1560"/>
      </w:tblGrid>
      <w:tr w:rsidR="00C91661">
        <w:trPr>
          <w:trHeight w:val="238"/>
        </w:trPr>
        <w:tc>
          <w:tcPr>
            <w:tcW w:w="168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Виды    </w:t>
            </w:r>
          </w:p>
          <w:p w:rsidR="00C91661" w:rsidRDefault="00C91661">
            <w:pPr>
              <w:pStyle w:val="ConsPlusNonformat"/>
              <w:jc w:val="both"/>
            </w:pPr>
            <w:r>
              <w:t>соревнований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(игр)    </w:t>
            </w:r>
          </w:p>
        </w:tc>
        <w:tc>
          <w:tcPr>
            <w:tcW w:w="8040" w:type="dxa"/>
            <w:gridSpan w:val="6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Этапы и годы спортивной подготовки  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216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начальной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подготовки   </w:t>
            </w:r>
          </w:p>
        </w:tc>
        <w:tc>
          <w:tcPr>
            <w:tcW w:w="264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Тренировочный этап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(этап спортивной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специализации) 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Этап совер-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шенствова-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ния        </w:t>
            </w:r>
          </w:p>
          <w:p w:rsidR="00C91661" w:rsidRDefault="00C91661">
            <w:pPr>
              <w:pStyle w:val="ConsPlusNonformat"/>
              <w:jc w:val="both"/>
            </w:pPr>
            <w:r>
              <w:t>спортивного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мастерства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высшего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мастерства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до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года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свыше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года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До двух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лет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Свыше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двух лет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Контрольные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91661">
        <w:trPr>
          <w:trHeight w:val="238"/>
        </w:trPr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Отборочные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91661">
        <w:trPr>
          <w:trHeight w:val="238"/>
        </w:trPr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Основные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91661">
        <w:trPr>
          <w:trHeight w:val="238"/>
        </w:trPr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Всего игр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22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28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36 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46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64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72 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4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bookmarkStart w:id="4" w:name="P322"/>
      <w:bookmarkEnd w:id="4"/>
      <w:r>
        <w:t>ВЛИЯНИЕ</w:t>
      </w:r>
    </w:p>
    <w:p w:rsidR="00C91661" w:rsidRDefault="00C91661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C91661" w:rsidRDefault="00C91661">
      <w:pPr>
        <w:pStyle w:val="ConsPlusNormal"/>
        <w:jc w:val="center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2280"/>
      </w:tblGrid>
      <w:tr w:rsidR="00C91661">
        <w:trPr>
          <w:trHeight w:val="238"/>
        </w:trPr>
        <w:tc>
          <w:tcPr>
            <w:tcW w:w="672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Физические качества и телосложение          </w:t>
            </w:r>
          </w:p>
        </w:tc>
        <w:tc>
          <w:tcPr>
            <w:tcW w:w="240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Уровень влияния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Скоростные способности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Мышечная сила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Вестибулярная устойчивость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Выносливость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Гибкость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Координационные способности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3         </w:t>
            </w:r>
          </w:p>
        </w:tc>
      </w:tr>
      <w:tr w:rsidR="00C91661">
        <w:trPr>
          <w:trHeight w:val="238"/>
        </w:trPr>
        <w:tc>
          <w:tcPr>
            <w:tcW w:w="67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Телосложение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  <w:r>
        <w:t>Условные обозначения:</w:t>
      </w:r>
    </w:p>
    <w:p w:rsidR="00C91661" w:rsidRDefault="00C91661">
      <w:pPr>
        <w:pStyle w:val="ConsPlusNormal"/>
        <w:ind w:firstLine="540"/>
        <w:jc w:val="both"/>
      </w:pPr>
      <w:r>
        <w:t>3 - значительное влияние;</w:t>
      </w:r>
    </w:p>
    <w:p w:rsidR="00C91661" w:rsidRDefault="00C91661">
      <w:pPr>
        <w:pStyle w:val="ConsPlusNormal"/>
        <w:ind w:firstLine="540"/>
        <w:jc w:val="both"/>
      </w:pPr>
      <w:r>
        <w:t>2 - среднее влияние;</w:t>
      </w:r>
    </w:p>
    <w:p w:rsidR="00C91661" w:rsidRDefault="00C91661">
      <w:pPr>
        <w:pStyle w:val="ConsPlusNormal"/>
        <w:ind w:firstLine="540"/>
        <w:jc w:val="both"/>
      </w:pPr>
      <w:r>
        <w:t>1 - незначительное влияние.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5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5" w:name="P358"/>
      <w:bookmarkEnd w:id="5"/>
      <w:r>
        <w:t>НОРМАТИВЫ</w:t>
      </w:r>
    </w:p>
    <w:p w:rsidR="00C91661" w:rsidRDefault="00C9166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C91661" w:rsidRDefault="00C91661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3120"/>
        <w:gridCol w:w="3120"/>
      </w:tblGrid>
      <w:tr w:rsidR="00C91661">
        <w:trPr>
          <w:trHeight w:val="238"/>
        </w:trPr>
        <w:tc>
          <w:tcPr>
            <w:tcW w:w="27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 Развиваемое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физическое качество </w:t>
            </w:r>
          </w:p>
        </w:tc>
        <w:tc>
          <w:tcPr>
            <w:tcW w:w="6480" w:type="dxa"/>
            <w:gridSpan w:val="2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Контрольные упражнения (тесты)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Юноши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Девушки    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Быстрота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20 м с высокого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старта (не более 4,3 с)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20 м с высокого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старта (не более 5,3 с)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коньках на 20 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4,3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коньках на 20 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5,3 с)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Сила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Прыжок в длину толчком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двух ног (не менее 160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 см)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Прыжок в длину толчком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двух ног (не менее 155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 см)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Сгибание и разгибание рук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в упоре лежа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37 раз)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Сгибание и разгибание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рук в упоре лежа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15 раз)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Координационные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способности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коньках на 20 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спиной вперед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6,3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на коньках на 20 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спиной вперед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7,3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Слаломный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без шайбы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12,3 с)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Слаломный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без шайбы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13,3 с)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Челночный бег 4 x 9 м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11,1 с)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Челночный бег 4 x 9 м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12,1 с)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6 x 9 м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16,4 с)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6 x 9 м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17,5 с)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6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right"/>
      </w:pPr>
    </w:p>
    <w:p w:rsidR="00C91661" w:rsidRDefault="00C91661">
      <w:pPr>
        <w:pStyle w:val="ConsPlusNormal"/>
        <w:jc w:val="center"/>
      </w:pPr>
      <w:bookmarkStart w:id="6" w:name="P406"/>
      <w:bookmarkEnd w:id="6"/>
      <w:r>
        <w:t>НОРМАТИВЫ</w:t>
      </w:r>
    </w:p>
    <w:p w:rsidR="00C91661" w:rsidRDefault="00C9166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C91661" w:rsidRDefault="00C91661">
      <w:pPr>
        <w:pStyle w:val="ConsPlusNormal"/>
        <w:jc w:val="center"/>
      </w:pPr>
      <w:r>
        <w:t>ДЛЯ ЗАЧИСЛЕНИЯ В ГРУППЫ НА ТРЕНИРОВОЧНОМ ЭТАПЕ</w:t>
      </w:r>
    </w:p>
    <w:p w:rsidR="00C91661" w:rsidRDefault="00C91661">
      <w:pPr>
        <w:pStyle w:val="ConsPlusNormal"/>
        <w:jc w:val="center"/>
      </w:pPr>
      <w:r>
        <w:t>(ЭТАПЕ СПОРТИВНОЙ СПЕЦИАЛИЗАЦИИ)</w:t>
      </w:r>
    </w:p>
    <w:p w:rsidR="00C91661" w:rsidRDefault="00C91661">
      <w:pPr>
        <w:pStyle w:val="ConsPlusNormal"/>
        <w:jc w:val="right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3120"/>
        <w:gridCol w:w="3120"/>
      </w:tblGrid>
      <w:tr w:rsidR="00C91661">
        <w:trPr>
          <w:trHeight w:val="238"/>
        </w:trPr>
        <w:tc>
          <w:tcPr>
            <w:tcW w:w="27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 Развиваемое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физическое качество </w:t>
            </w:r>
          </w:p>
        </w:tc>
        <w:tc>
          <w:tcPr>
            <w:tcW w:w="6480" w:type="dxa"/>
            <w:gridSpan w:val="2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Контрольные упражнения (тесты)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Юноши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Девушки    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Быстрота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5,2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6 с)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5,6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6,2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Бег 400 м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74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Бег 400 м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94 с)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Сила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  </w:t>
            </w:r>
          </w:p>
          <w:p w:rsidR="00C91661" w:rsidRDefault="00C91661">
            <w:pPr>
              <w:pStyle w:val="ConsPlusNonformat"/>
              <w:jc w:val="both"/>
            </w:pPr>
            <w:r>
              <w:t>с весом 100% собственного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10 раз)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 весом 75% собственного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7 раз)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Пятикратный прыжок в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длину (не менее 8 м)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Пятикратный прыжок в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длину (не менее 7 м)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8 раз)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6 раз)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Выносливость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Бег 3000 м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Бег 3000 м   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Координационные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способности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6 x 9 м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16,4 с)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6 x 9 м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17,5 с)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27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32 с)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Техническое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мастерство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7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7" w:name="P460"/>
      <w:bookmarkEnd w:id="7"/>
      <w:r>
        <w:t>НОРМАТИВЫ</w:t>
      </w:r>
    </w:p>
    <w:p w:rsidR="00C91661" w:rsidRDefault="00C9166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C91661" w:rsidRDefault="00C91661">
      <w:pPr>
        <w:pStyle w:val="ConsPlusNormal"/>
        <w:jc w:val="center"/>
      </w:pPr>
      <w:r>
        <w:t>ДЛЯ ЗАЧИСЛЕНИЯ В ГРУППЫ НА ЭТАПЕ СОВЕРШЕНСТВОВАНИЯ</w:t>
      </w:r>
    </w:p>
    <w:p w:rsidR="00C91661" w:rsidRDefault="00C91661">
      <w:pPr>
        <w:pStyle w:val="ConsPlusNormal"/>
        <w:jc w:val="center"/>
      </w:pPr>
      <w:r>
        <w:t>СПОРТИВНОГО МАСТЕРСТВА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3120"/>
        <w:gridCol w:w="3120"/>
      </w:tblGrid>
      <w:tr w:rsidR="00C91661">
        <w:trPr>
          <w:trHeight w:val="238"/>
        </w:trPr>
        <w:tc>
          <w:tcPr>
            <w:tcW w:w="27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 Развиваемое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физическое качество </w:t>
            </w:r>
          </w:p>
        </w:tc>
        <w:tc>
          <w:tcPr>
            <w:tcW w:w="6480" w:type="dxa"/>
            <w:gridSpan w:val="2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Контрольные упражнения (тесты)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Юноши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Девушки    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Быстрота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4,1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5,2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4,3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5,6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Бег 400 м (не более 59 с)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Бег 400 м (не более 74 с)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Сила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весом 100% собственного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(не менее 22 раза)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весом 100% собственного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10 раз)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Пятикратный прыжок    </w:t>
            </w:r>
          </w:p>
          <w:p w:rsidR="00C91661" w:rsidRDefault="00C91661">
            <w:pPr>
              <w:pStyle w:val="ConsPlusNonformat"/>
              <w:jc w:val="both"/>
            </w:pPr>
            <w:r>
              <w:t>в длину (не менее 13 м 20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 см)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Пятикратный прыжок в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длину (не менее 8 м)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15 раз)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10 раз)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Выносливость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5 x 54 м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38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5 x 54 м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46 с)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Координационные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способности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21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27 с)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Техническое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мастерство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Спортивный разряд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Первый спортивный разряд          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Приложение N 8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8" w:name="P514"/>
      <w:bookmarkEnd w:id="8"/>
      <w:r>
        <w:t>НОРМАТИВЫ</w:t>
      </w:r>
    </w:p>
    <w:p w:rsidR="00C91661" w:rsidRDefault="00C9166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C91661" w:rsidRDefault="00C91661">
      <w:pPr>
        <w:pStyle w:val="ConsPlusNormal"/>
        <w:jc w:val="center"/>
      </w:pPr>
      <w:r>
        <w:t>ДЛЯ ЗАЧИСЛЕНИЯ В ГРУППЫ НА ЭТАПЕ ВЫСШЕГО</w:t>
      </w:r>
    </w:p>
    <w:p w:rsidR="00C91661" w:rsidRDefault="00C91661">
      <w:pPr>
        <w:pStyle w:val="ConsPlusNormal"/>
        <w:jc w:val="center"/>
      </w:pPr>
      <w:r>
        <w:t>СПОРТИВНОГО МАСТЕРСТВА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3120"/>
        <w:gridCol w:w="3120"/>
      </w:tblGrid>
      <w:tr w:rsidR="00C91661">
        <w:trPr>
          <w:trHeight w:val="238"/>
        </w:trPr>
        <w:tc>
          <w:tcPr>
            <w:tcW w:w="27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 Развиваемое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физическое качество </w:t>
            </w:r>
          </w:p>
        </w:tc>
        <w:tc>
          <w:tcPr>
            <w:tcW w:w="6480" w:type="dxa"/>
            <w:gridSpan w:val="2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Контрольные упражнения (тесты)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Юноши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Девушки         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Быстрота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3,9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30 м старт с места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4,1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4 с)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Бег на коньках 30 м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более 4,3 с)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Бег 400 м (не более 56 с)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Бег 400 м (не более 59 с)</w:t>
            </w:r>
          </w:p>
        </w:tc>
      </w:tr>
      <w:tr w:rsidR="00C91661">
        <w:trPr>
          <w:trHeight w:val="238"/>
        </w:trPr>
        <w:tc>
          <w:tcPr>
            <w:tcW w:w="276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Сила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весом 100% собственного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(не менее 25 раза)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Приседания со штангой с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весом 100% собственного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веса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(не менее 22 раза)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Пятикратный прыжок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в длину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(не менее 13 м 80 см)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Пятикратный прыжок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в длину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(не менее 13 м 20 см)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18 раз)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Подтягивание на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перекладине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(не менее 15 раз)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Выносливость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5 x 54 м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34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Челночный бег на коньках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5 x 54 м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38 с)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Координационные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способности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20 с)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Бег по малой восьмерке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лицом и спиной вперед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(не более 21 с)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Техническое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мастерство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Обязательная техническая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программа        </w:t>
            </w:r>
          </w:p>
        </w:tc>
      </w:tr>
      <w:tr w:rsidR="00C91661">
        <w:trPr>
          <w:trHeight w:val="238"/>
        </w:trPr>
        <w:tc>
          <w:tcPr>
            <w:tcW w:w="27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Спортивный разряд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Кандидат в мастера спорта             </w:t>
            </w:r>
          </w:p>
        </w:tc>
      </w:tr>
    </w:tbl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right"/>
      </w:pPr>
      <w:r>
        <w:t>Приложение N 9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bookmarkStart w:id="9" w:name="P568"/>
      <w:bookmarkEnd w:id="9"/>
      <w:r>
        <w:t>НОРМАТИВЫ МАКСИМАЛЬНОГО ОБЪЕМА ТРЕНИРОВОЧНОЙ НАГРУЗКИ</w:t>
      </w:r>
    </w:p>
    <w:p w:rsidR="00C91661" w:rsidRDefault="00C91661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960"/>
        <w:gridCol w:w="840"/>
        <w:gridCol w:w="1080"/>
        <w:gridCol w:w="1560"/>
        <w:gridCol w:w="1560"/>
      </w:tblGrid>
      <w:tr w:rsidR="00C91661">
        <w:trPr>
          <w:trHeight w:val="238"/>
        </w:trPr>
        <w:tc>
          <w:tcPr>
            <w:tcW w:w="216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>Этапный норматив</w:t>
            </w:r>
          </w:p>
        </w:tc>
        <w:tc>
          <w:tcPr>
            <w:tcW w:w="7560" w:type="dxa"/>
            <w:gridSpan w:val="6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Этапы и годы спортивной подготовки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204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Этап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начальной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подготовки  </w:t>
            </w: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Тренировочный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этап (этап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спортивной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специализации)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совер- </w:t>
            </w:r>
          </w:p>
          <w:p w:rsidR="00C91661" w:rsidRDefault="00C91661">
            <w:pPr>
              <w:pStyle w:val="ConsPlusNonformat"/>
              <w:jc w:val="both"/>
            </w:pPr>
            <w:r>
              <w:t>шенствования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мастерства  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высшего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мастерства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до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года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свыше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года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До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двух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лет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Свыше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двух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лет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Количество часов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в неделю  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14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14 - 16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Количество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тренировок в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неделю   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4 - 5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5 - 6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5 - 7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7 - 12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7 - 12 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Общее количество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часов в год 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312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364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468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624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728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728 - 832  </w:t>
            </w:r>
          </w:p>
        </w:tc>
      </w:tr>
      <w:tr w:rsidR="00C91661">
        <w:trPr>
          <w:trHeight w:val="238"/>
        </w:trPr>
        <w:tc>
          <w:tcPr>
            <w:tcW w:w="21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Общее количество</w:t>
            </w:r>
          </w:p>
          <w:p w:rsidR="00C91661" w:rsidRDefault="00C91661">
            <w:pPr>
              <w:pStyle w:val="ConsPlusNonformat"/>
              <w:jc w:val="both"/>
            </w:pPr>
            <w:r>
              <w:t>тренировок в год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208  </w:t>
            </w:r>
          </w:p>
        </w:tc>
        <w:tc>
          <w:tcPr>
            <w:tcW w:w="10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260  </w:t>
            </w:r>
          </w:p>
        </w:tc>
        <w:tc>
          <w:tcPr>
            <w:tcW w:w="9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312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364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624 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624     </w:t>
            </w:r>
          </w:p>
        </w:tc>
      </w:tr>
    </w:tbl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right"/>
      </w:pPr>
      <w:r>
        <w:t>Приложение N 10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bookmarkStart w:id="10" w:name="P605"/>
      <w:bookmarkEnd w:id="10"/>
      <w:r>
        <w:t>ПЕРЕЧЕНЬ ТРЕНИРОВОЧНЫХ СБОРОВ</w:t>
      </w:r>
    </w:p>
    <w:p w:rsidR="00C91661" w:rsidRDefault="00C91661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080"/>
        <w:gridCol w:w="1200"/>
        <w:gridCol w:w="1080"/>
        <w:gridCol w:w="1080"/>
        <w:gridCol w:w="1800"/>
      </w:tblGrid>
      <w:tr w:rsidR="00C91661">
        <w:trPr>
          <w:trHeight w:val="238"/>
        </w:trPr>
        <w:tc>
          <w:tcPr>
            <w:tcW w:w="84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     Вид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тренировочных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сборов     </w:t>
            </w:r>
          </w:p>
        </w:tc>
        <w:tc>
          <w:tcPr>
            <w:tcW w:w="4920" w:type="dxa"/>
            <w:gridSpan w:val="4"/>
          </w:tcPr>
          <w:p w:rsidR="00C91661" w:rsidRDefault="00C91661">
            <w:pPr>
              <w:pStyle w:val="ConsPlusNonformat"/>
              <w:jc w:val="both"/>
            </w:pPr>
            <w:r>
              <w:t xml:space="preserve">Предельная продолжительность сборов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по этапам спортивной подготовки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(количество дней)          </w:t>
            </w:r>
          </w:p>
        </w:tc>
        <w:tc>
          <w:tcPr>
            <w:tcW w:w="1920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t xml:space="preserve"> Оптимальное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число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участников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сбора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высшего </w:t>
            </w:r>
          </w:p>
          <w:p w:rsidR="00C91661" w:rsidRDefault="00C91661">
            <w:pPr>
              <w:pStyle w:val="ConsPlusNonformat"/>
              <w:jc w:val="both"/>
            </w:pPr>
            <w:r>
              <w:t>спортив-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ного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мас-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терства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со- </w:t>
            </w:r>
          </w:p>
          <w:p w:rsidR="00C91661" w:rsidRDefault="00C91661">
            <w:pPr>
              <w:pStyle w:val="ConsPlusNonformat"/>
              <w:jc w:val="both"/>
            </w:pPr>
            <w:r>
              <w:t>вершенст-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вования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спортив- </w:t>
            </w:r>
          </w:p>
          <w:p w:rsidR="00C91661" w:rsidRDefault="00C91661">
            <w:pPr>
              <w:pStyle w:val="ConsPlusNonformat"/>
              <w:jc w:val="both"/>
            </w:pPr>
            <w:r>
              <w:t>ного мас-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терства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Трениро-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вочный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этап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(этап   </w:t>
            </w:r>
          </w:p>
          <w:p w:rsidR="00C91661" w:rsidRDefault="00C91661">
            <w:pPr>
              <w:pStyle w:val="ConsPlusNonformat"/>
              <w:jc w:val="both"/>
            </w:pPr>
            <w:r>
              <w:t>спортив-</w:t>
            </w:r>
          </w:p>
          <w:p w:rsidR="00C91661" w:rsidRDefault="00C91661">
            <w:pPr>
              <w:pStyle w:val="ConsPlusNonformat"/>
              <w:jc w:val="both"/>
            </w:pPr>
            <w:r>
              <w:t>ной спе-</w:t>
            </w:r>
          </w:p>
          <w:p w:rsidR="00C91661" w:rsidRDefault="00C91661">
            <w:pPr>
              <w:pStyle w:val="ConsPlusNonformat"/>
              <w:jc w:val="both"/>
            </w:pPr>
            <w:r>
              <w:t>циализа-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ции)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Этап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началь- </w:t>
            </w:r>
          </w:p>
          <w:p w:rsidR="00C91661" w:rsidRDefault="00C91661">
            <w:pPr>
              <w:pStyle w:val="ConsPlusNonformat"/>
              <w:jc w:val="both"/>
            </w:pPr>
            <w:r>
              <w:t>ной под-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готовки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готовки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9720" w:type="dxa"/>
            <w:gridSpan w:val="7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1. Тренировочные сборы по подготовке к соревнованиям     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сборы по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подготовке к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международным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соревнованиям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21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21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Определяется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организацией, </w:t>
            </w:r>
          </w:p>
          <w:p w:rsidR="00C91661" w:rsidRDefault="00C91661">
            <w:pPr>
              <w:pStyle w:val="ConsPlusNonformat"/>
              <w:jc w:val="both"/>
            </w:pPr>
            <w:r>
              <w:t>осуществляющей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спортивную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подготовку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сборы по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подготовке к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чемпионатам,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кубкам,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первенствам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России 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21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1.3.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сборы по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подготовке к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другим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всероссийским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соревнованиям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1.4.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сборы по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подготовке к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официальным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соревнованиям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субъекта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Российской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Федерации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</w:tr>
      <w:tr w:rsidR="00C91661">
        <w:trPr>
          <w:trHeight w:val="238"/>
        </w:trPr>
        <w:tc>
          <w:tcPr>
            <w:tcW w:w="9720" w:type="dxa"/>
            <w:gridSpan w:val="7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      2. Специальные тренировочные сборы              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сборы по общей</w:t>
            </w:r>
          </w:p>
          <w:p w:rsidR="00C91661" w:rsidRDefault="00C91661">
            <w:pPr>
              <w:pStyle w:val="ConsPlusNonformat"/>
              <w:jc w:val="both"/>
            </w:pPr>
            <w:r>
              <w:t>или специальной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физической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подготовке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18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Не менее 70%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от состава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группы лиц,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проходящих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спортивную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подготовку на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определенном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этапе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Восстановитель-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ные трениро-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вочные сборы   </w:t>
            </w:r>
          </w:p>
        </w:tc>
        <w:tc>
          <w:tcPr>
            <w:tcW w:w="3720" w:type="dxa"/>
            <w:gridSpan w:val="3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До 14 дней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Участники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соревнований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2.3.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сборы для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комплексного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медицинского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обследования  </w:t>
            </w:r>
          </w:p>
        </w:tc>
        <w:tc>
          <w:tcPr>
            <w:tcW w:w="3720" w:type="dxa"/>
            <w:gridSpan w:val="3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До 5 дней, но не более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2 раз в год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В соответствии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 планом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комплексного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медицинского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обследования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2.4.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Тренировочные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сборы в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каникулярный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период 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До 21 дня подряд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и не более двух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сборов в год   </w:t>
            </w:r>
          </w:p>
        </w:tc>
        <w:tc>
          <w:tcPr>
            <w:tcW w:w="19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Не менее 60%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от состава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группы лиц,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проходящих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спортивную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подготовку на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определенном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этапе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2.5. </w:t>
            </w:r>
          </w:p>
        </w:tc>
        <w:tc>
          <w:tcPr>
            <w:tcW w:w="20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Просмотровые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тренировочные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сборы для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кандидатов на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зачисление в   </w:t>
            </w:r>
          </w:p>
          <w:p w:rsidR="00C91661" w:rsidRDefault="00C91661">
            <w:pPr>
              <w:pStyle w:val="ConsPlusNonformat"/>
              <w:jc w:val="both"/>
            </w:pPr>
            <w:r>
              <w:t>образовательные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учреждения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среднего про-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фессионального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образования,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осуществляющие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деятельность в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области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физической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культуры и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спорта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До 60 дней    </w:t>
            </w:r>
          </w:p>
        </w:tc>
        <w:tc>
          <w:tcPr>
            <w:tcW w:w="120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>В соответствии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с правилами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приема    </w:t>
            </w:r>
          </w:p>
        </w:tc>
      </w:tr>
    </w:tbl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right"/>
      </w:pPr>
      <w:r>
        <w:t>Приложение N 11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center"/>
      </w:pPr>
      <w:bookmarkStart w:id="11" w:name="P710"/>
      <w:bookmarkEnd w:id="11"/>
      <w:r>
        <w:t>ОБОРУДОВАНИЕ И СПОРТИВНЫЙ ИНВЕНТАРЬ,</w:t>
      </w:r>
    </w:p>
    <w:p w:rsidR="00C91661" w:rsidRDefault="00C91661">
      <w:pPr>
        <w:pStyle w:val="ConsPlusNormal"/>
        <w:jc w:val="center"/>
      </w:pPr>
      <w:r>
        <w:t>НЕОБХОДИМЫЕ ДЛЯ ПРОХОЖДЕНИЯ СПОРТИВНОЙ ПОДГОТОВКИ</w:t>
      </w: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Таблица 1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1440"/>
        <w:gridCol w:w="1560"/>
      </w:tblGrid>
      <w:tr w:rsidR="00C91661">
        <w:trPr>
          <w:trHeight w:val="238"/>
        </w:trPr>
        <w:tc>
          <w:tcPr>
            <w:tcW w:w="840" w:type="dxa"/>
          </w:tcPr>
          <w:p w:rsidR="00C91661" w:rsidRDefault="00C91661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28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  Наименование               </w:t>
            </w:r>
          </w:p>
        </w:tc>
        <w:tc>
          <w:tcPr>
            <w:tcW w:w="156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 Единица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измерения </w:t>
            </w:r>
          </w:p>
        </w:tc>
        <w:tc>
          <w:tcPr>
            <w:tcW w:w="1680" w:type="dxa"/>
          </w:tcPr>
          <w:p w:rsidR="00C91661" w:rsidRDefault="00C91661">
            <w:pPr>
              <w:pStyle w:val="ConsPlusNonformat"/>
              <w:jc w:val="both"/>
            </w:pPr>
            <w:r>
              <w:t xml:space="preserve"> Количество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изделий   </w:t>
            </w:r>
          </w:p>
        </w:tc>
      </w:tr>
      <w:tr w:rsidR="00C91661">
        <w:trPr>
          <w:trHeight w:val="238"/>
        </w:trPr>
        <w:tc>
          <w:tcPr>
            <w:tcW w:w="9360" w:type="dxa"/>
            <w:gridSpan w:val="4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      Оборудование и спортивный инвентарь             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Ворота для хоккея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штук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Клюшка для игры в хоккей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штук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30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Ограждение площадки (борта, сетка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защитная)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комплект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Шайба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штук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30     </w:t>
            </w:r>
          </w:p>
        </w:tc>
      </w:tr>
      <w:tr w:rsidR="00C91661">
        <w:trPr>
          <w:trHeight w:val="238"/>
        </w:trPr>
        <w:tc>
          <w:tcPr>
            <w:tcW w:w="9360" w:type="dxa"/>
            <w:gridSpan w:val="4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         Дополнительное и вспомогательное оборудование            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                         и спортивный инвентарь                    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Гантели массивные от 1 до 5 кг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комплект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Мячи набивные (медицинбол) весом от 1 кг  </w:t>
            </w:r>
          </w:p>
          <w:p w:rsidR="00C91661" w:rsidRDefault="00C91661">
            <w:pPr>
              <w:pStyle w:val="ConsPlusNonformat"/>
              <w:jc w:val="both"/>
            </w:pPr>
            <w:r>
              <w:t xml:space="preserve">до 5 кг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комплект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C91661">
        <w:trPr>
          <w:trHeight w:val="238"/>
        </w:trPr>
        <w:tc>
          <w:tcPr>
            <w:tcW w:w="84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52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Сумка для клюшек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штук    </w:t>
            </w:r>
          </w:p>
        </w:tc>
        <w:tc>
          <w:tcPr>
            <w:tcW w:w="1680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t xml:space="preserve">     4    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jc w:val="right"/>
      </w:pPr>
      <w:r>
        <w:t>Таблица 2</w:t>
      </w:r>
    </w:p>
    <w:p w:rsidR="00C91661" w:rsidRDefault="00C91661">
      <w:pPr>
        <w:pStyle w:val="ConsPlusNormal"/>
        <w:ind w:firstLine="540"/>
        <w:jc w:val="both"/>
      </w:pPr>
    </w:p>
    <w:tbl>
      <w:tblPr>
        <w:tblW w:w="0" w:type="auto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111"/>
        <w:gridCol w:w="606"/>
        <w:gridCol w:w="1010"/>
        <w:gridCol w:w="606"/>
        <w:gridCol w:w="606"/>
        <w:gridCol w:w="606"/>
        <w:gridCol w:w="707"/>
        <w:gridCol w:w="606"/>
        <w:gridCol w:w="606"/>
        <w:gridCol w:w="606"/>
        <w:gridCol w:w="606"/>
      </w:tblGrid>
      <w:tr w:rsidR="00C91661">
        <w:trPr>
          <w:trHeight w:val="208"/>
        </w:trPr>
        <w:tc>
          <w:tcPr>
            <w:tcW w:w="505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212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Наименова-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ние спор-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тивного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инвентаря </w:t>
            </w:r>
          </w:p>
        </w:tc>
        <w:tc>
          <w:tcPr>
            <w:tcW w:w="707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Еди-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ница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изме-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рения</w:t>
            </w:r>
          </w:p>
        </w:tc>
        <w:tc>
          <w:tcPr>
            <w:tcW w:w="1111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Расчетная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</w:t>
            </w:r>
          </w:p>
        </w:tc>
        <w:tc>
          <w:tcPr>
            <w:tcW w:w="5757" w:type="dxa"/>
            <w:gridSpan w:val="8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Этапы спортивной подготовки          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начальной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подготовки </w:t>
            </w:r>
          </w:p>
        </w:tc>
        <w:tc>
          <w:tcPr>
            <w:tcW w:w="1515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Тренировоч-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ный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(этап спор-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тивной спе-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циализации) </w:t>
            </w: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Этап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совершенст-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вования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спортивного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мастерства </w:t>
            </w: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высшего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спортивного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мастерства </w:t>
            </w:r>
          </w:p>
        </w:tc>
      </w:tr>
      <w:tr w:rsidR="00C91661"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0" w:type="auto"/>
            <w:vMerge/>
            <w:tcBorders>
              <w:top w:val="nil"/>
            </w:tcBorders>
          </w:tcPr>
          <w:p w:rsidR="00C91661" w:rsidRDefault="00C91661"/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эксп-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луа-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808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эксп-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луа-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тации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(лет)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эксп-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луа-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эксп-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луа-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</w:tr>
      <w:tr w:rsidR="00C91661">
        <w:trPr>
          <w:trHeight w:val="208"/>
        </w:trPr>
        <w:tc>
          <w:tcPr>
            <w:tcW w:w="9292" w:type="dxa"/>
            <w:gridSpan w:val="1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Оборудование и спортивный инвентарь,              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выдаваемые в индивидуальное пользование                  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212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Клюшка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хоккейная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для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штук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808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1212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Клюшка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хоккейная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штук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808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212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Шайба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штук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808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15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20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</w:tbl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right"/>
      </w:pPr>
      <w:r>
        <w:t>Приложение N 12</w:t>
      </w:r>
    </w:p>
    <w:p w:rsidR="00C91661" w:rsidRDefault="00C91661">
      <w:pPr>
        <w:pStyle w:val="ConsPlusNormal"/>
        <w:jc w:val="right"/>
      </w:pPr>
      <w:r>
        <w:t>к Федеральному стандарту</w:t>
      </w:r>
    </w:p>
    <w:p w:rsidR="00C91661" w:rsidRDefault="00C91661">
      <w:pPr>
        <w:pStyle w:val="ConsPlusNormal"/>
        <w:jc w:val="right"/>
      </w:pPr>
      <w:r>
        <w:t>спортивной подготовки</w:t>
      </w:r>
    </w:p>
    <w:p w:rsidR="00C91661" w:rsidRDefault="00C91661">
      <w:pPr>
        <w:pStyle w:val="ConsPlusNormal"/>
        <w:jc w:val="right"/>
      </w:pPr>
      <w:r>
        <w:t>по виду спорта хоккей</w:t>
      </w:r>
    </w:p>
    <w:p w:rsidR="00C91661" w:rsidRDefault="00C91661">
      <w:pPr>
        <w:pStyle w:val="ConsPlusNormal"/>
        <w:jc w:val="center"/>
      </w:pPr>
    </w:p>
    <w:p w:rsidR="00C91661" w:rsidRDefault="00C91661">
      <w:pPr>
        <w:pStyle w:val="ConsPlusNormal"/>
        <w:jc w:val="center"/>
      </w:pPr>
      <w:bookmarkStart w:id="12" w:name="P782"/>
      <w:bookmarkEnd w:id="12"/>
      <w:r>
        <w:t>ОБЕСПЕЧЕНИЕ СПОРТИВНОЙ ЭКИПИРОВКОЙ</w:t>
      </w:r>
    </w:p>
    <w:p w:rsidR="00C91661" w:rsidRDefault="00C9166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414"/>
        <w:gridCol w:w="1010"/>
        <w:gridCol w:w="1010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91661">
        <w:trPr>
          <w:trHeight w:val="208"/>
        </w:trPr>
        <w:tc>
          <w:tcPr>
            <w:tcW w:w="505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515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Наименование </w:t>
            </w:r>
          </w:p>
        </w:tc>
        <w:tc>
          <w:tcPr>
            <w:tcW w:w="1111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измерения</w:t>
            </w:r>
          </w:p>
        </w:tc>
        <w:tc>
          <w:tcPr>
            <w:tcW w:w="1111" w:type="dxa"/>
            <w:vMerge w:val="restart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Расчетная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</w:t>
            </w:r>
          </w:p>
        </w:tc>
        <w:tc>
          <w:tcPr>
            <w:tcW w:w="5656" w:type="dxa"/>
            <w:gridSpan w:val="8"/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Этапы спортивной подготовки          </w:t>
            </w:r>
          </w:p>
        </w:tc>
      </w:tr>
      <w:tr w:rsidR="00C91661">
        <w:tc>
          <w:tcPr>
            <w:tcW w:w="404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414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010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010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начальной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подготовки</w:t>
            </w: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Тренировоч-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ный этап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(этап спор-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тивной спе-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циализации)</w:t>
            </w: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Этап совер-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шенствова-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ния 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спортивного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мастерства </w:t>
            </w:r>
          </w:p>
        </w:tc>
        <w:tc>
          <w:tcPr>
            <w:tcW w:w="1414" w:type="dxa"/>
            <w:gridSpan w:val="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Этап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высшего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спортивного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мастерства </w:t>
            </w:r>
          </w:p>
        </w:tc>
      </w:tr>
      <w:tr w:rsidR="00C91661">
        <w:tc>
          <w:tcPr>
            <w:tcW w:w="404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414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010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1010" w:type="dxa"/>
            <w:vMerge/>
            <w:tcBorders>
              <w:top w:val="nil"/>
            </w:tcBorders>
          </w:tcPr>
          <w:p w:rsidR="00C91661" w:rsidRDefault="00C91661"/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экс-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плуа-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экс-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плуа-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экс-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плуа-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коли-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чест-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во 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срок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экс-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плуа-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тации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(лет)</w:t>
            </w:r>
          </w:p>
        </w:tc>
      </w:tr>
      <w:tr w:rsidR="00C91661">
        <w:trPr>
          <w:trHeight w:val="208"/>
        </w:trPr>
        <w:tc>
          <w:tcPr>
            <w:tcW w:w="9898" w:type="dxa"/>
            <w:gridSpan w:val="12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Спортивная экипировка, выдаваемая в индивидуальное пользование         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Гетры  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 пар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Защита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(панцирь,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шорты, щитки,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налокотники)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комплект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Защита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(панцирь,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шорты,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защита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голени,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налокотники,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визор, краги)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комплект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Коньки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хоккейные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для вратаря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(ботинки с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лезвиями)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пар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5.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Коньки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хоккейные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(ботинки с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лезвиями)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пар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6.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Майка  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7.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Перчатка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-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блин   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8.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Перчатка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-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ловушка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9. 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Подтяжки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10.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Подтяжки для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гетр   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11.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Раковина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защитная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12.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Рейтузы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6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13.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Свитер 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14.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Шлем  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защитный для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(с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маской) 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вратаря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</w:tr>
      <w:tr w:rsidR="00C91661">
        <w:trPr>
          <w:trHeight w:val="208"/>
        </w:trPr>
        <w:tc>
          <w:tcPr>
            <w:tcW w:w="50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15.</w:t>
            </w:r>
          </w:p>
        </w:tc>
        <w:tc>
          <w:tcPr>
            <w:tcW w:w="1515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Шлем        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защитный  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штук   </w:t>
            </w:r>
          </w:p>
        </w:tc>
        <w:tc>
          <w:tcPr>
            <w:tcW w:w="1111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на зани- </w:t>
            </w:r>
          </w:p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>мающегося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1  </w:t>
            </w:r>
          </w:p>
        </w:tc>
        <w:tc>
          <w:tcPr>
            <w:tcW w:w="707" w:type="dxa"/>
            <w:tcBorders>
              <w:top w:val="nil"/>
            </w:tcBorders>
          </w:tcPr>
          <w:p w:rsidR="00C91661" w:rsidRDefault="00C91661">
            <w:pPr>
              <w:pStyle w:val="ConsPlusNonformat"/>
              <w:jc w:val="both"/>
            </w:pPr>
            <w:r>
              <w:rPr>
                <w:sz w:val="16"/>
              </w:rPr>
              <w:t xml:space="preserve">  2  </w:t>
            </w:r>
          </w:p>
        </w:tc>
      </w:tr>
    </w:tbl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ind w:firstLine="540"/>
        <w:jc w:val="both"/>
      </w:pPr>
    </w:p>
    <w:p w:rsidR="00C91661" w:rsidRDefault="00C916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291" w:rsidRDefault="00C91661">
      <w:bookmarkStart w:id="13" w:name="_GoBack"/>
      <w:bookmarkEnd w:id="13"/>
    </w:p>
    <w:sectPr w:rsidR="006D6291" w:rsidSect="00E0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1"/>
    <w:rsid w:val="00101AFC"/>
    <w:rsid w:val="00435C58"/>
    <w:rsid w:val="00C9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CFE4-EB20-45FF-8CED-7E24FA62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72D92E804B7C5083EC08AE70706403AE0FF83BDAC1299081AB7744E8B81D6639DD165D8A32ADDF4C7L" TargetMode="External"/><Relationship Id="rId13" Type="http://schemas.openxmlformats.org/officeDocument/2006/relationships/hyperlink" Target="consultantplus://offline/ref=34072D92E804B7C5083EC08AE707064039E0FB87BAAE1299081AB7744EF8C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72D92E804B7C5083EC08AE70706403AE0FF87BEAD1299081AB7744E8B81D6639DD165DFFAC5L" TargetMode="External"/><Relationship Id="rId12" Type="http://schemas.openxmlformats.org/officeDocument/2006/relationships/hyperlink" Target="consultantplus://offline/ref=34072D92E804B7C5083EC08AE707064039E2FE82BEAB1299081AB7744E8B81D6639DD165D8A32ADBF4C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72D92E804B7C5083EC08AE70706403AE0FF83BDAC1299081AB7744E8B81D6639DD165D8A32ADDF4C7L" TargetMode="External"/><Relationship Id="rId11" Type="http://schemas.openxmlformats.org/officeDocument/2006/relationships/hyperlink" Target="consultantplus://offline/ref=34072D92E804B7C5083EC08AE707064039E2FE82BEAB1299081AB7744E8B81D6639DD165D8A32AD8F4CFL" TargetMode="External"/><Relationship Id="rId5" Type="http://schemas.openxmlformats.org/officeDocument/2006/relationships/hyperlink" Target="consultantplus://offline/ref=34072D92E804B7C5083EC08AE70706403AE0FF87BEAD1299081AB7744E8B81D6639DD165DFFAC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072D92E804B7C5083EC08AE707064039E8FF84BFA21299081AB7744E8B81D6639DD165D8A32AD8F4C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072D92E804B7C5083EC08AE70706403AE0FF87BEAD1299081AB7744EF8C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5848</Words>
  <Characters>33338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pakinaok</dc:creator>
  <cp:keywords/>
  <dc:description/>
  <cp:lastModifiedBy>pakinaok</cp:lastModifiedBy>
  <cp:revision>1</cp:revision>
  <dcterms:created xsi:type="dcterms:W3CDTF">2016-08-02T11:02:00Z</dcterms:created>
  <dcterms:modified xsi:type="dcterms:W3CDTF">2016-08-02T11:02:00Z</dcterms:modified>
</cp:coreProperties>
</file>